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EB78" w14:textId="77777777" w:rsidR="00466A2E" w:rsidRDefault="00466A2E" w:rsidP="00466A2E">
      <w:r>
        <w:t xml:space="preserve">Il bando </w:t>
      </w:r>
      <w:proofErr w:type="spellStart"/>
      <w:r>
        <w:t>Proof</w:t>
      </w:r>
      <w:proofErr w:type="spellEnd"/>
      <w:r>
        <w:t xml:space="preserve"> of Concept PNRR sostiene Programmi di valorizzazione delle invenzioni brevettate dai soggetti appartenenti al mondo della ricerca.</w:t>
      </w:r>
    </w:p>
    <w:p w14:paraId="34EB278C" w14:textId="77777777" w:rsidR="00466A2E" w:rsidRDefault="00466A2E" w:rsidP="00466A2E">
      <w:r>
        <w:t>I programmi devono essere finalizzati all’incremento del livello di maturità tecnologica dei brevetti e delle domande di brevetto, al fine di consentire la connessione tra il sistema della ricerca e il mondo delle imprese conferendo valore all’innovazione e facilitando il trasferimento tecnologico.</w:t>
      </w:r>
    </w:p>
    <w:p w14:paraId="3C58EE3E" w14:textId="77777777" w:rsidR="00466A2E" w:rsidRDefault="00466A2E" w:rsidP="00466A2E">
      <w:r>
        <w:t>Le risorse complessive a disposizione ammontano a 10,881 milioni di euro e sono finanziate per l’88% a valere sulla Missione 1 “Digitalizzazione, innovazione, competitività, cultura e turismo” - Componente 2 “Digitalizzazione, innovazione e competitività nel sistema produttivo” dell’Investimento 6 “Sistema della proprietà industriale” del PNRR assegnate al Mise con Decreto del Ministro dell’Economia e delle Finanze del 6 agosto 2021. La restante quota di finanziamento è a valere su risorse nazionali.</w:t>
      </w:r>
    </w:p>
    <w:p w14:paraId="291E10E7" w14:textId="77777777" w:rsidR="00466A2E" w:rsidRDefault="00466A2E"/>
    <w:sectPr w:rsidR="00466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E"/>
    <w:rsid w:val="004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B875"/>
  <w15:chartTrackingRefBased/>
  <w15:docId w15:val="{A0D8FB00-9872-4A9A-888D-8EA39C7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2023-11-29T10:38:00Z</dcterms:created>
  <dcterms:modified xsi:type="dcterms:W3CDTF">2023-11-29T10:38:00Z</dcterms:modified>
</cp:coreProperties>
</file>