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188E7" w14:textId="2ED514FE" w:rsidR="004824EC" w:rsidRDefault="004824EC" w:rsidP="004824EC">
      <w:pPr>
        <w:spacing w:after="120" w:line="240" w:lineRule="auto"/>
        <w:jc w:val="left"/>
        <w:rPr>
          <w:rFonts w:ascii="Times New Roman" w:hAnsi="Times New Roman" w:cs="Times New Roman"/>
          <w:b/>
          <w:bCs/>
          <w:sz w:val="20"/>
          <w:szCs w:val="20"/>
        </w:rPr>
      </w:pPr>
      <w:r>
        <w:rPr>
          <w:noProof/>
          <w14:ligatures w14:val="standardContextual"/>
        </w:rPr>
        <w:drawing>
          <wp:inline distT="0" distB="0" distL="0" distR="0" wp14:anchorId="3F932FFC" wp14:editId="1BA34442">
            <wp:extent cx="1221105" cy="960755"/>
            <wp:effectExtent l="0" t="0" r="0" b="0"/>
            <wp:docPr id="16917642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176422" name="Immagine 1"/>
                    <pic:cNvPicPr>
                      <a:picLocks noChangeAspect="1"/>
                    </pic:cNvPicPr>
                  </pic:nvPicPr>
                  <pic:blipFill rotWithShape="1">
                    <a:blip r:embed="rId5" cstate="print">
                      <a:extLst>
                        <a:ext uri="{28A0092B-C50C-407E-A947-70E740481C1C}">
                          <a14:useLocalDpi xmlns:a14="http://schemas.microsoft.com/office/drawing/2010/main" val="0"/>
                        </a:ext>
                      </a:extLst>
                    </a:blip>
                    <a:srcRect l="10230"/>
                    <a:stretch>
                      <a:fillRect/>
                    </a:stretch>
                  </pic:blipFill>
                  <pic:spPr bwMode="auto">
                    <a:xfrm>
                      <a:off x="0" y="0"/>
                      <a:ext cx="1221105" cy="960755"/>
                    </a:xfrm>
                    <a:prstGeom prst="rect">
                      <a:avLst/>
                    </a:prstGeom>
                    <a:ln>
                      <a:noFill/>
                    </a:ln>
                    <a:extLst>
                      <a:ext uri="{53640926-AAD7-44D8-BBD7-CCE9431645EC}">
                        <a14:shadowObscured xmlns:a14="http://schemas.microsoft.com/office/drawing/2010/main"/>
                      </a:ext>
                    </a:extLst>
                  </pic:spPr>
                </pic:pic>
              </a:graphicData>
            </a:graphic>
          </wp:inline>
        </w:drawing>
      </w:r>
    </w:p>
    <w:p w14:paraId="78A55E38" w14:textId="77777777" w:rsidR="004824EC" w:rsidRDefault="004824EC" w:rsidP="00040631">
      <w:pPr>
        <w:spacing w:after="120" w:line="240" w:lineRule="auto"/>
        <w:jc w:val="center"/>
        <w:rPr>
          <w:rFonts w:ascii="Times New Roman" w:hAnsi="Times New Roman" w:cs="Times New Roman"/>
          <w:b/>
          <w:bCs/>
          <w:sz w:val="20"/>
          <w:szCs w:val="20"/>
        </w:rPr>
      </w:pPr>
    </w:p>
    <w:p w14:paraId="68163C21" w14:textId="68EDDB42" w:rsidR="00040631" w:rsidRDefault="00040631" w:rsidP="00040631">
      <w:pPr>
        <w:spacing w:after="120" w:line="240" w:lineRule="auto"/>
        <w:jc w:val="center"/>
        <w:rPr>
          <w:rFonts w:ascii="Times New Roman" w:hAnsi="Times New Roman" w:cs="Times New Roman"/>
          <w:b/>
          <w:bCs/>
          <w:sz w:val="20"/>
          <w:szCs w:val="20"/>
        </w:rPr>
      </w:pPr>
      <w:r w:rsidRPr="007760A3">
        <w:rPr>
          <w:rFonts w:ascii="Times New Roman" w:hAnsi="Times New Roman" w:cs="Times New Roman"/>
          <w:b/>
          <w:bCs/>
          <w:sz w:val="20"/>
          <w:szCs w:val="20"/>
        </w:rPr>
        <w:t xml:space="preserve">Informativa </w:t>
      </w:r>
      <w:r w:rsidR="00614702">
        <w:rPr>
          <w:rFonts w:ascii="Times New Roman" w:hAnsi="Times New Roman" w:cs="Times New Roman"/>
          <w:b/>
          <w:bCs/>
          <w:sz w:val="20"/>
          <w:szCs w:val="20"/>
        </w:rPr>
        <w:t>su</w:t>
      </w:r>
      <w:r w:rsidRPr="007760A3">
        <w:rPr>
          <w:rFonts w:ascii="Times New Roman" w:hAnsi="Times New Roman" w:cs="Times New Roman"/>
          <w:b/>
          <w:bCs/>
          <w:sz w:val="20"/>
          <w:szCs w:val="20"/>
        </w:rPr>
        <w:t>l trattamento dei dati personali</w:t>
      </w:r>
    </w:p>
    <w:p w14:paraId="3F6AAF09" w14:textId="77777777" w:rsidR="00BA62DC" w:rsidRPr="007760A3" w:rsidRDefault="00BA62DC" w:rsidP="00040631">
      <w:pPr>
        <w:spacing w:after="120" w:line="240" w:lineRule="auto"/>
        <w:jc w:val="center"/>
        <w:rPr>
          <w:rFonts w:ascii="Times New Roman" w:hAnsi="Times New Roman" w:cs="Times New Roman"/>
          <w:b/>
          <w:bCs/>
          <w:sz w:val="20"/>
          <w:szCs w:val="20"/>
        </w:rPr>
      </w:pPr>
    </w:p>
    <w:p w14:paraId="380DAF21" w14:textId="60D94E53" w:rsidR="00040631" w:rsidRPr="007760A3" w:rsidRDefault="00040631" w:rsidP="00040631">
      <w:pPr>
        <w:spacing w:after="120" w:line="240" w:lineRule="auto"/>
        <w:rPr>
          <w:rFonts w:ascii="Times New Roman" w:hAnsi="Times New Roman" w:cs="Times New Roman"/>
          <w:sz w:val="20"/>
          <w:szCs w:val="20"/>
        </w:rPr>
      </w:pPr>
      <w:r w:rsidRPr="007760A3">
        <w:rPr>
          <w:rFonts w:ascii="Times New Roman" w:hAnsi="Times New Roman" w:cs="Times New Roman"/>
          <w:sz w:val="20"/>
          <w:szCs w:val="20"/>
        </w:rPr>
        <w:t>Ai sensi del Regolamento (UE) 2016/679 del Parlamento europeo e del Consiglio del 27 aprile 2016 recante la disciplina europea per la protezione delle persone fisiche con riguardo al trattamento dei dati personali, nonché alla libera circolazione di tali dati (</w:t>
      </w:r>
      <w:r w:rsidRPr="007760A3">
        <w:rPr>
          <w:rFonts w:ascii="Times New Roman" w:hAnsi="Times New Roman" w:cs="Times New Roman"/>
          <w:i/>
          <w:iCs/>
          <w:sz w:val="20"/>
          <w:szCs w:val="20"/>
        </w:rPr>
        <w:t>General Data Protection Regulation</w:t>
      </w:r>
      <w:r w:rsidRPr="007760A3">
        <w:rPr>
          <w:rFonts w:ascii="Times New Roman" w:hAnsi="Times New Roman" w:cs="Times New Roman"/>
          <w:sz w:val="20"/>
          <w:szCs w:val="20"/>
        </w:rPr>
        <w:t>, in seguito </w:t>
      </w:r>
      <w:r w:rsidRPr="007760A3">
        <w:rPr>
          <w:rFonts w:ascii="Times New Roman" w:hAnsi="Times New Roman" w:cs="Times New Roman"/>
          <w:i/>
          <w:iCs/>
          <w:sz w:val="20"/>
          <w:szCs w:val="20"/>
        </w:rPr>
        <w:t>GDPR</w:t>
      </w:r>
      <w:r w:rsidRPr="007760A3">
        <w:rPr>
          <w:rFonts w:ascii="Times New Roman" w:hAnsi="Times New Roman" w:cs="Times New Roman"/>
          <w:sz w:val="20"/>
          <w:szCs w:val="20"/>
        </w:rPr>
        <w:t>), e nel rispetto del decreto legislativo 30 giugno 2003, n. 196 e ss.mm.ii. (</w:t>
      </w:r>
      <w:r w:rsidR="009754EA" w:rsidRPr="007760A3">
        <w:rPr>
          <w:rFonts w:ascii="Times New Roman" w:hAnsi="Times New Roman" w:cs="Times New Roman"/>
          <w:sz w:val="20"/>
          <w:szCs w:val="20"/>
        </w:rPr>
        <w:t>in seguito,</w:t>
      </w:r>
      <w:r w:rsidRPr="007760A3">
        <w:rPr>
          <w:rFonts w:ascii="Times New Roman" w:hAnsi="Times New Roman" w:cs="Times New Roman"/>
          <w:sz w:val="20"/>
          <w:szCs w:val="20"/>
        </w:rPr>
        <w:t> </w:t>
      </w:r>
      <w:r w:rsidRPr="007760A3">
        <w:rPr>
          <w:rFonts w:ascii="Times New Roman" w:hAnsi="Times New Roman" w:cs="Times New Roman"/>
          <w:i/>
          <w:iCs/>
          <w:sz w:val="20"/>
          <w:szCs w:val="20"/>
        </w:rPr>
        <w:t>Codice privacy</w:t>
      </w:r>
      <w:r w:rsidRPr="007760A3">
        <w:rPr>
          <w:rFonts w:ascii="Times New Roman" w:hAnsi="Times New Roman" w:cs="Times New Roman"/>
          <w:sz w:val="20"/>
          <w:szCs w:val="20"/>
        </w:rPr>
        <w:t xml:space="preserve">), </w:t>
      </w:r>
      <w:r w:rsidR="00FF0118" w:rsidRPr="007760A3">
        <w:rPr>
          <w:rFonts w:ascii="Times New Roman" w:hAnsi="Times New Roman" w:cs="Times New Roman"/>
          <w:sz w:val="20"/>
          <w:szCs w:val="20"/>
        </w:rPr>
        <w:t xml:space="preserve">si informa che i dati personali raccolti in fase di registrazione </w:t>
      </w:r>
      <w:r w:rsidR="00FF0118">
        <w:rPr>
          <w:rFonts w:ascii="Times New Roman" w:hAnsi="Times New Roman" w:cs="Times New Roman"/>
          <w:sz w:val="20"/>
          <w:szCs w:val="20"/>
        </w:rPr>
        <w:t xml:space="preserve">per partecipare </w:t>
      </w:r>
      <w:r w:rsidR="00676E0C">
        <w:rPr>
          <w:rFonts w:ascii="Times New Roman" w:hAnsi="Times New Roman" w:cs="Times New Roman"/>
          <w:sz w:val="20"/>
          <w:szCs w:val="20"/>
        </w:rPr>
        <w:t>al Premio “Le donne di ora”</w:t>
      </w:r>
      <w:r w:rsidR="00A32E17">
        <w:rPr>
          <w:rFonts w:ascii="Times New Roman" w:hAnsi="Times New Roman" w:cs="Times New Roman"/>
          <w:sz w:val="20"/>
          <w:szCs w:val="20"/>
        </w:rPr>
        <w:t xml:space="preserve"> </w:t>
      </w:r>
      <w:r w:rsidRPr="007760A3">
        <w:rPr>
          <w:rFonts w:ascii="Times New Roman" w:hAnsi="Times New Roman" w:cs="Times New Roman"/>
          <w:sz w:val="20"/>
          <w:szCs w:val="20"/>
        </w:rPr>
        <w:t>saranno trattati nel rispetto degli obblighi di riservatezza previsti dalla normativa sopra richiamata cui è tenut</w:t>
      </w:r>
      <w:r w:rsidR="00A32E17">
        <w:rPr>
          <w:rFonts w:ascii="Times New Roman" w:hAnsi="Times New Roman" w:cs="Times New Roman"/>
          <w:sz w:val="20"/>
          <w:szCs w:val="20"/>
        </w:rPr>
        <w:t>a</w:t>
      </w:r>
      <w:r w:rsidRPr="007760A3">
        <w:rPr>
          <w:rFonts w:ascii="Times New Roman" w:hAnsi="Times New Roman" w:cs="Times New Roman"/>
          <w:sz w:val="20"/>
          <w:szCs w:val="20"/>
        </w:rPr>
        <w:t xml:space="preserve"> </w:t>
      </w:r>
      <w:r w:rsidR="00676E0C" w:rsidRPr="00676E0C">
        <w:rPr>
          <w:rFonts w:ascii="Times New Roman" w:hAnsi="Times New Roman" w:cs="Times New Roman"/>
          <w:sz w:val="20"/>
          <w:szCs w:val="20"/>
        </w:rPr>
        <w:t>l'Agenzia nazionale per l'attrazione degli investimenti e lo sviluppo d'impresa S.p.A.</w:t>
      </w:r>
      <w:r w:rsidR="00BC209A">
        <w:rPr>
          <w:rFonts w:ascii="Times New Roman" w:hAnsi="Times New Roman" w:cs="Times New Roman"/>
          <w:sz w:val="20"/>
          <w:szCs w:val="20"/>
        </w:rPr>
        <w:t xml:space="preserve"> </w:t>
      </w:r>
      <w:r w:rsidR="00BC209A" w:rsidRPr="007760A3">
        <w:rPr>
          <w:rFonts w:ascii="Times New Roman" w:hAnsi="Times New Roman" w:cs="Times New Roman"/>
          <w:sz w:val="20"/>
          <w:szCs w:val="20"/>
        </w:rPr>
        <w:t>(in seguito anche </w:t>
      </w:r>
      <w:r w:rsidR="00676E0C">
        <w:rPr>
          <w:rFonts w:ascii="Times New Roman" w:hAnsi="Times New Roman" w:cs="Times New Roman"/>
          <w:i/>
          <w:iCs/>
          <w:sz w:val="20"/>
          <w:szCs w:val="20"/>
        </w:rPr>
        <w:t xml:space="preserve">Agenzia </w:t>
      </w:r>
      <w:r w:rsidR="00676E0C" w:rsidRPr="00676E0C">
        <w:rPr>
          <w:rFonts w:ascii="Times New Roman" w:hAnsi="Times New Roman" w:cs="Times New Roman"/>
          <w:sz w:val="20"/>
          <w:szCs w:val="20"/>
        </w:rPr>
        <w:t>o</w:t>
      </w:r>
      <w:r w:rsidR="00676E0C">
        <w:rPr>
          <w:rFonts w:ascii="Times New Roman" w:hAnsi="Times New Roman" w:cs="Times New Roman"/>
          <w:i/>
          <w:iCs/>
          <w:sz w:val="20"/>
          <w:szCs w:val="20"/>
        </w:rPr>
        <w:t xml:space="preserve"> Invitalia</w:t>
      </w:r>
      <w:r w:rsidR="00BC209A" w:rsidRPr="007760A3">
        <w:rPr>
          <w:rFonts w:ascii="Times New Roman" w:hAnsi="Times New Roman" w:cs="Times New Roman"/>
          <w:sz w:val="20"/>
          <w:szCs w:val="20"/>
        </w:rPr>
        <w:t>)</w:t>
      </w:r>
      <w:r w:rsidRPr="007760A3">
        <w:rPr>
          <w:rFonts w:ascii="Times New Roman" w:hAnsi="Times New Roman" w:cs="Times New Roman"/>
          <w:sz w:val="20"/>
          <w:szCs w:val="20"/>
        </w:rPr>
        <w:t>.</w:t>
      </w:r>
    </w:p>
    <w:p w14:paraId="00046979" w14:textId="77777777" w:rsidR="00040631" w:rsidRPr="007760A3" w:rsidRDefault="00040631" w:rsidP="00040631">
      <w:pPr>
        <w:spacing w:after="120" w:line="240" w:lineRule="auto"/>
        <w:rPr>
          <w:rFonts w:ascii="Times New Roman" w:hAnsi="Times New Roman" w:cs="Times New Roman"/>
          <w:b/>
          <w:bCs/>
          <w:sz w:val="20"/>
          <w:szCs w:val="20"/>
        </w:rPr>
      </w:pPr>
      <w:r w:rsidRPr="007760A3">
        <w:rPr>
          <w:rFonts w:ascii="Times New Roman" w:hAnsi="Times New Roman" w:cs="Times New Roman"/>
          <w:b/>
          <w:bCs/>
          <w:sz w:val="20"/>
          <w:szCs w:val="20"/>
        </w:rPr>
        <w:t>1. Soggetti del trattamento</w:t>
      </w:r>
    </w:p>
    <w:p w14:paraId="444EEA53" w14:textId="5A4C96FF" w:rsidR="00040631" w:rsidRPr="007760A3" w:rsidRDefault="00040631" w:rsidP="00040631">
      <w:pPr>
        <w:spacing w:after="120" w:line="240" w:lineRule="auto"/>
        <w:rPr>
          <w:rFonts w:ascii="Times New Roman" w:hAnsi="Times New Roman" w:cs="Times New Roman"/>
          <w:sz w:val="20"/>
          <w:szCs w:val="20"/>
        </w:rPr>
      </w:pPr>
      <w:r w:rsidRPr="007760A3">
        <w:rPr>
          <w:rFonts w:ascii="Times New Roman" w:hAnsi="Times New Roman" w:cs="Times New Roman"/>
          <w:sz w:val="20"/>
          <w:szCs w:val="20"/>
        </w:rPr>
        <w:t xml:space="preserve">Il Titolare del trattamento è </w:t>
      </w:r>
      <w:r w:rsidR="00676E0C" w:rsidRPr="00676E0C">
        <w:rPr>
          <w:rFonts w:ascii="Times New Roman" w:hAnsi="Times New Roman" w:cs="Times New Roman"/>
          <w:sz w:val="20"/>
          <w:szCs w:val="20"/>
        </w:rPr>
        <w:t>l'Agenzia nazionale per l'attrazione degli investimenti e lo sviluppo d'impresa S.p.A.</w:t>
      </w:r>
      <w:r w:rsidRPr="007760A3">
        <w:rPr>
          <w:rFonts w:ascii="Times New Roman" w:hAnsi="Times New Roman" w:cs="Times New Roman"/>
          <w:sz w:val="20"/>
          <w:szCs w:val="20"/>
        </w:rPr>
        <w:t xml:space="preserve"> </w:t>
      </w:r>
      <w:r w:rsidR="00676E0C" w:rsidRPr="00676E0C">
        <w:rPr>
          <w:rFonts w:ascii="Times New Roman" w:hAnsi="Times New Roman" w:cs="Times New Roman"/>
          <w:sz w:val="20"/>
          <w:szCs w:val="20"/>
        </w:rPr>
        <w:t> in persona del legale rappresentante </w:t>
      </w:r>
      <w:r w:rsidR="00676E0C" w:rsidRPr="00676E0C">
        <w:rPr>
          <w:rFonts w:ascii="Times New Roman" w:hAnsi="Times New Roman" w:cs="Times New Roman"/>
          <w:i/>
          <w:iCs/>
          <w:sz w:val="20"/>
          <w:szCs w:val="20"/>
        </w:rPr>
        <w:t>pro tempore</w:t>
      </w:r>
      <w:r w:rsidR="00676E0C" w:rsidRPr="00676E0C">
        <w:rPr>
          <w:rFonts w:ascii="Times New Roman" w:hAnsi="Times New Roman" w:cs="Times New Roman"/>
          <w:sz w:val="20"/>
          <w:szCs w:val="20"/>
        </w:rPr>
        <w:t>, con sede legale in via Calabria, 46 – 00187 Roma (centralino +39 06.421601)</w:t>
      </w:r>
      <w:r w:rsidR="00676E0C">
        <w:rPr>
          <w:rFonts w:ascii="Times New Roman" w:hAnsi="Times New Roman" w:cs="Times New Roman"/>
          <w:sz w:val="20"/>
          <w:szCs w:val="20"/>
        </w:rPr>
        <w:t>.</w:t>
      </w:r>
      <w:r w:rsidR="002F4581">
        <w:rPr>
          <w:rFonts w:ascii="Times New Roman" w:hAnsi="Times New Roman" w:cs="Times New Roman"/>
          <w:sz w:val="20"/>
          <w:szCs w:val="20"/>
        </w:rPr>
        <w:t xml:space="preserve"> </w:t>
      </w:r>
    </w:p>
    <w:p w14:paraId="673E596D" w14:textId="08680AB8" w:rsidR="006B7433" w:rsidRDefault="00676E0C" w:rsidP="006B7433">
      <w:pPr>
        <w:spacing w:before="0" w:after="120" w:line="240" w:lineRule="auto"/>
        <w:rPr>
          <w:rFonts w:ascii="Times New Roman" w:hAnsi="Times New Roman" w:cs="Times New Roman"/>
          <w:sz w:val="20"/>
          <w:szCs w:val="20"/>
        </w:rPr>
      </w:pPr>
      <w:r w:rsidRPr="00676E0C">
        <w:rPr>
          <w:rFonts w:ascii="Times New Roman" w:hAnsi="Times New Roman" w:cs="Times New Roman"/>
          <w:sz w:val="20"/>
          <w:szCs w:val="20"/>
        </w:rPr>
        <w:t>Il Data Protection Officer, quale Responsabile della protezione dei dati (RPD) nell’ambito di Invitalia, potrà essere contattato unicamente per questioni inerenti al trattamento dei dati personali, scrivendo all'indirizzo mail: </w:t>
      </w:r>
      <w:hyperlink r:id="rId6" w:history="1">
        <w:r w:rsidRPr="00676E0C">
          <w:rPr>
            <w:rStyle w:val="Collegamentoipertestuale"/>
            <w:rFonts w:ascii="Times New Roman" w:hAnsi="Times New Roman" w:cs="Times New Roman"/>
            <w:sz w:val="20"/>
            <w:szCs w:val="20"/>
          </w:rPr>
          <w:t>DPOinvitalia@invitalia.it</w:t>
        </w:r>
      </w:hyperlink>
      <w:r w:rsidRPr="00676E0C">
        <w:rPr>
          <w:rFonts w:ascii="Times New Roman" w:hAnsi="Times New Roman" w:cs="Times New Roman"/>
          <w:sz w:val="20"/>
          <w:szCs w:val="20"/>
        </w:rPr>
        <w:t>.</w:t>
      </w:r>
    </w:p>
    <w:p w14:paraId="39D84440" w14:textId="7AB37B4D" w:rsidR="00040631" w:rsidRPr="007760A3" w:rsidRDefault="00040631" w:rsidP="00040631">
      <w:pPr>
        <w:spacing w:after="120" w:line="240" w:lineRule="auto"/>
        <w:rPr>
          <w:rFonts w:ascii="Times New Roman" w:hAnsi="Times New Roman" w:cs="Times New Roman"/>
          <w:sz w:val="20"/>
          <w:szCs w:val="20"/>
        </w:rPr>
      </w:pPr>
      <w:r w:rsidRPr="007760A3">
        <w:rPr>
          <w:rFonts w:ascii="Times New Roman" w:hAnsi="Times New Roman" w:cs="Times New Roman"/>
          <w:sz w:val="20"/>
          <w:szCs w:val="20"/>
        </w:rPr>
        <w:t>Il trattamento dei dati personali potrà essere effettuato altresì da società, enti o consorzi, nominati Responsabili del trattamento o, ove pertinente, sub-Responsabili del trattamento, ai sensi dell’articolo 28 del </w:t>
      </w:r>
      <w:r w:rsidRPr="007760A3">
        <w:rPr>
          <w:rFonts w:ascii="Times New Roman" w:hAnsi="Times New Roman" w:cs="Times New Roman"/>
          <w:i/>
          <w:iCs/>
          <w:sz w:val="20"/>
          <w:szCs w:val="20"/>
        </w:rPr>
        <w:t>GDPR</w:t>
      </w:r>
      <w:r w:rsidRPr="007760A3">
        <w:rPr>
          <w:rFonts w:ascii="Times New Roman" w:hAnsi="Times New Roman" w:cs="Times New Roman"/>
          <w:sz w:val="20"/>
          <w:szCs w:val="20"/>
        </w:rPr>
        <w:t>, che, per conto de</w:t>
      </w:r>
      <w:r w:rsidR="00F018A4">
        <w:rPr>
          <w:rFonts w:ascii="Times New Roman" w:hAnsi="Times New Roman" w:cs="Times New Roman"/>
          <w:sz w:val="20"/>
          <w:szCs w:val="20"/>
        </w:rPr>
        <w:t>l</w:t>
      </w:r>
      <w:r w:rsidRPr="007760A3">
        <w:rPr>
          <w:rFonts w:ascii="Times New Roman" w:hAnsi="Times New Roman" w:cs="Times New Roman"/>
          <w:sz w:val="20"/>
          <w:szCs w:val="20"/>
        </w:rPr>
        <w:t xml:space="preserve"> Titolar</w:t>
      </w:r>
      <w:r w:rsidR="00F018A4">
        <w:rPr>
          <w:rFonts w:ascii="Times New Roman" w:hAnsi="Times New Roman" w:cs="Times New Roman"/>
          <w:sz w:val="20"/>
          <w:szCs w:val="20"/>
        </w:rPr>
        <w:t>e</w:t>
      </w:r>
      <w:r w:rsidRPr="007760A3">
        <w:rPr>
          <w:rFonts w:ascii="Times New Roman" w:hAnsi="Times New Roman" w:cs="Times New Roman"/>
          <w:sz w:val="20"/>
          <w:szCs w:val="20"/>
        </w:rPr>
        <w:t xml:space="preserve"> del trattamento, forniscono specifici servizi elaborativi o attività connesse, strumentali o di supporto adottando tutte quelle misure tecniche e organizzative adeguate a tutelare i diritti, le libertà e i legittimi interessi che sono riconosciuti per legge agli interessati.</w:t>
      </w:r>
    </w:p>
    <w:p w14:paraId="38BF11C2" w14:textId="77777777" w:rsidR="00040631" w:rsidRDefault="00040631" w:rsidP="00040631">
      <w:pPr>
        <w:spacing w:after="120" w:line="240" w:lineRule="auto"/>
        <w:rPr>
          <w:rFonts w:ascii="Times New Roman" w:hAnsi="Times New Roman" w:cs="Times New Roman"/>
          <w:sz w:val="20"/>
          <w:szCs w:val="20"/>
        </w:rPr>
      </w:pPr>
      <w:r w:rsidRPr="007760A3">
        <w:rPr>
          <w:rFonts w:ascii="Times New Roman" w:hAnsi="Times New Roman" w:cs="Times New Roman"/>
          <w:sz w:val="20"/>
          <w:szCs w:val="20"/>
        </w:rPr>
        <w:t>Il trattamento dei dati personali potrà essere effettuato, infine, ai sensi dell’articolo 29 del </w:t>
      </w:r>
      <w:r w:rsidRPr="007760A3">
        <w:rPr>
          <w:rFonts w:ascii="Times New Roman" w:hAnsi="Times New Roman" w:cs="Times New Roman"/>
          <w:i/>
          <w:iCs/>
          <w:sz w:val="20"/>
          <w:szCs w:val="20"/>
        </w:rPr>
        <w:t>GDPR</w:t>
      </w:r>
      <w:r w:rsidRPr="007760A3">
        <w:rPr>
          <w:rFonts w:ascii="Times New Roman" w:hAnsi="Times New Roman" w:cs="Times New Roman"/>
          <w:sz w:val="20"/>
          <w:szCs w:val="20"/>
        </w:rPr>
        <w:t>, dal personale appositamente od occasionalmente autorizzato e istruito sulla base di specifiche istruzioni in ordine alle finalità e alle modalità del trattamento (dipendenti, collaboratori, consulenti o prestatori di servizi).</w:t>
      </w:r>
    </w:p>
    <w:p w14:paraId="17F8FCDA" w14:textId="17A116A2" w:rsidR="00FC3FB5" w:rsidRDefault="00FC3FB5" w:rsidP="00040631">
      <w:pPr>
        <w:spacing w:after="120" w:line="240" w:lineRule="auto"/>
        <w:rPr>
          <w:rFonts w:ascii="Times New Roman" w:hAnsi="Times New Roman" w:cs="Times New Roman"/>
          <w:sz w:val="20"/>
          <w:szCs w:val="20"/>
        </w:rPr>
      </w:pPr>
      <w:r w:rsidRPr="00FC3FB5">
        <w:rPr>
          <w:rFonts w:ascii="Times New Roman" w:hAnsi="Times New Roman" w:cs="Times New Roman"/>
          <w:sz w:val="20"/>
          <w:szCs w:val="20"/>
        </w:rPr>
        <w:t>L’elenco dei responsabili del trattamento può essere richiesto</w:t>
      </w:r>
      <w:r>
        <w:rPr>
          <w:rFonts w:ascii="Times New Roman" w:hAnsi="Times New Roman" w:cs="Times New Roman"/>
          <w:sz w:val="20"/>
          <w:szCs w:val="20"/>
        </w:rPr>
        <w:t xml:space="preserve"> </w:t>
      </w:r>
      <w:r w:rsidR="00676E0C">
        <w:rPr>
          <w:rFonts w:ascii="Times New Roman" w:hAnsi="Times New Roman" w:cs="Times New Roman"/>
          <w:sz w:val="20"/>
          <w:szCs w:val="20"/>
        </w:rPr>
        <w:t>a Invitalia</w:t>
      </w:r>
      <w:r w:rsidRPr="00FC3FB5">
        <w:rPr>
          <w:rFonts w:ascii="Times New Roman" w:hAnsi="Times New Roman" w:cs="Times New Roman"/>
          <w:sz w:val="20"/>
          <w:szCs w:val="20"/>
        </w:rPr>
        <w:t xml:space="preserve"> in qualsiasi momento, scrivendo a</w:t>
      </w:r>
      <w:r w:rsidR="00676E0C" w:rsidRPr="00676E0C">
        <w:rPr>
          <w:rFonts w:ascii="Times New Roman" w:hAnsi="Times New Roman" w:cs="Times New Roman"/>
          <w:sz w:val="20"/>
          <w:szCs w:val="20"/>
        </w:rPr>
        <w:t> </w:t>
      </w:r>
      <w:hyperlink r:id="rId7" w:history="1">
        <w:r w:rsidR="00676E0C" w:rsidRPr="00676E0C">
          <w:rPr>
            <w:rStyle w:val="Collegamentoipertestuale"/>
            <w:rFonts w:ascii="Times New Roman" w:hAnsi="Times New Roman" w:cs="Times New Roman"/>
            <w:sz w:val="20"/>
            <w:szCs w:val="20"/>
          </w:rPr>
          <w:t>DPOinvitalia@invitalia.it</w:t>
        </w:r>
      </w:hyperlink>
      <w:r w:rsidR="00676E0C" w:rsidRPr="00676E0C">
        <w:rPr>
          <w:rFonts w:ascii="Times New Roman" w:hAnsi="Times New Roman" w:cs="Times New Roman"/>
          <w:sz w:val="20"/>
          <w:szCs w:val="20"/>
        </w:rPr>
        <w:t>.</w:t>
      </w:r>
    </w:p>
    <w:p w14:paraId="19EF18BD" w14:textId="77777777" w:rsidR="00040631" w:rsidRPr="007760A3" w:rsidRDefault="00040631" w:rsidP="00040631">
      <w:pPr>
        <w:spacing w:after="120" w:line="240" w:lineRule="auto"/>
        <w:rPr>
          <w:rFonts w:ascii="Times New Roman" w:hAnsi="Times New Roman" w:cs="Times New Roman"/>
          <w:sz w:val="20"/>
          <w:szCs w:val="20"/>
        </w:rPr>
      </w:pPr>
      <w:r w:rsidRPr="007760A3">
        <w:rPr>
          <w:rFonts w:ascii="Times New Roman" w:hAnsi="Times New Roman" w:cs="Times New Roman"/>
          <w:b/>
          <w:bCs/>
          <w:sz w:val="20"/>
          <w:szCs w:val="20"/>
        </w:rPr>
        <w:t>2. Base giuridica del trattamento</w:t>
      </w:r>
    </w:p>
    <w:p w14:paraId="761644AB" w14:textId="19CB6605" w:rsidR="008A5C0C" w:rsidRPr="007760A3" w:rsidRDefault="00040631" w:rsidP="008A5C0C">
      <w:pPr>
        <w:spacing w:after="120" w:line="240" w:lineRule="auto"/>
        <w:rPr>
          <w:rFonts w:ascii="Times New Roman" w:hAnsi="Times New Roman" w:cs="Times New Roman"/>
          <w:sz w:val="20"/>
          <w:szCs w:val="20"/>
        </w:rPr>
      </w:pPr>
      <w:r w:rsidRPr="007760A3">
        <w:rPr>
          <w:rFonts w:ascii="Times New Roman" w:hAnsi="Times New Roman" w:cs="Times New Roman"/>
          <w:sz w:val="20"/>
          <w:szCs w:val="20"/>
        </w:rPr>
        <w:t>La base giuridica che legittima il trattamento dei dati personali, conferiti mediante la compilazione del form di iscrizione al</w:t>
      </w:r>
      <w:r w:rsidR="00270A75">
        <w:rPr>
          <w:rFonts w:ascii="Times New Roman" w:hAnsi="Times New Roman" w:cs="Times New Roman"/>
          <w:sz w:val="20"/>
          <w:szCs w:val="20"/>
        </w:rPr>
        <w:t>l’evento</w:t>
      </w:r>
      <w:r w:rsidRPr="007760A3">
        <w:rPr>
          <w:rFonts w:ascii="Times New Roman" w:hAnsi="Times New Roman" w:cs="Times New Roman"/>
          <w:sz w:val="20"/>
          <w:szCs w:val="20"/>
        </w:rPr>
        <w:t xml:space="preserve">, si rinviene nell’articolo 6, </w:t>
      </w:r>
      <w:r w:rsidR="00270A75">
        <w:rPr>
          <w:rFonts w:ascii="Times New Roman" w:hAnsi="Times New Roman" w:cs="Times New Roman"/>
          <w:sz w:val="20"/>
          <w:szCs w:val="20"/>
        </w:rPr>
        <w:t>par.</w:t>
      </w:r>
      <w:r w:rsidRPr="007760A3">
        <w:rPr>
          <w:rFonts w:ascii="Times New Roman" w:hAnsi="Times New Roman" w:cs="Times New Roman"/>
          <w:sz w:val="20"/>
          <w:szCs w:val="20"/>
        </w:rPr>
        <w:t xml:space="preserve"> 1, letter</w:t>
      </w:r>
      <w:r w:rsidR="00A91C47">
        <w:rPr>
          <w:rFonts w:ascii="Times New Roman" w:hAnsi="Times New Roman" w:cs="Times New Roman"/>
          <w:sz w:val="20"/>
          <w:szCs w:val="20"/>
        </w:rPr>
        <w:t>a</w:t>
      </w:r>
      <w:r w:rsidRPr="007760A3">
        <w:rPr>
          <w:rFonts w:ascii="Times New Roman" w:hAnsi="Times New Roman" w:cs="Times New Roman"/>
          <w:sz w:val="20"/>
          <w:szCs w:val="20"/>
        </w:rPr>
        <w:t xml:space="preserve"> </w:t>
      </w:r>
      <w:r w:rsidR="00AD2817">
        <w:rPr>
          <w:rFonts w:ascii="Times New Roman" w:hAnsi="Times New Roman" w:cs="Times New Roman"/>
          <w:sz w:val="20"/>
          <w:szCs w:val="20"/>
        </w:rPr>
        <w:t>b</w:t>
      </w:r>
      <w:r w:rsidR="00F018A4">
        <w:rPr>
          <w:rFonts w:ascii="Times New Roman" w:hAnsi="Times New Roman" w:cs="Times New Roman"/>
          <w:sz w:val="20"/>
          <w:szCs w:val="20"/>
        </w:rPr>
        <w:t>)</w:t>
      </w:r>
      <w:r w:rsidRPr="007760A3">
        <w:rPr>
          <w:rFonts w:ascii="Times New Roman" w:hAnsi="Times New Roman" w:cs="Times New Roman"/>
          <w:sz w:val="20"/>
          <w:szCs w:val="20"/>
        </w:rPr>
        <w:t xml:space="preserve"> del </w:t>
      </w:r>
      <w:r w:rsidRPr="007760A3">
        <w:rPr>
          <w:rFonts w:ascii="Times New Roman" w:hAnsi="Times New Roman" w:cs="Times New Roman"/>
          <w:i/>
          <w:iCs/>
          <w:sz w:val="20"/>
          <w:szCs w:val="20"/>
        </w:rPr>
        <w:t>GDPR</w:t>
      </w:r>
      <w:r w:rsidRPr="007760A3">
        <w:rPr>
          <w:rFonts w:ascii="Times New Roman" w:hAnsi="Times New Roman" w:cs="Times New Roman"/>
          <w:sz w:val="20"/>
          <w:szCs w:val="20"/>
        </w:rPr>
        <w:t>,</w:t>
      </w:r>
      <w:r w:rsidRPr="007760A3">
        <w:rPr>
          <w:rFonts w:ascii="Times New Roman" w:hAnsi="Times New Roman" w:cs="Times New Roman"/>
          <w:i/>
          <w:iCs/>
          <w:sz w:val="20"/>
          <w:szCs w:val="20"/>
        </w:rPr>
        <w:t> </w:t>
      </w:r>
      <w:r w:rsidRPr="007760A3">
        <w:rPr>
          <w:rFonts w:ascii="Times New Roman" w:hAnsi="Times New Roman" w:cs="Times New Roman"/>
          <w:sz w:val="20"/>
          <w:szCs w:val="20"/>
        </w:rPr>
        <w:t>e ne</w:t>
      </w:r>
      <w:r w:rsidR="00A91C47">
        <w:rPr>
          <w:rFonts w:ascii="Times New Roman" w:hAnsi="Times New Roman" w:cs="Times New Roman"/>
          <w:sz w:val="20"/>
          <w:szCs w:val="20"/>
        </w:rPr>
        <w:t>l</w:t>
      </w:r>
      <w:r w:rsidRPr="007760A3">
        <w:rPr>
          <w:rFonts w:ascii="Times New Roman" w:hAnsi="Times New Roman" w:cs="Times New Roman"/>
          <w:sz w:val="20"/>
          <w:szCs w:val="20"/>
        </w:rPr>
        <w:t>l</w:t>
      </w:r>
      <w:r w:rsidR="00A91C47">
        <w:rPr>
          <w:rFonts w:ascii="Times New Roman" w:hAnsi="Times New Roman" w:cs="Times New Roman"/>
          <w:sz w:val="20"/>
          <w:szCs w:val="20"/>
        </w:rPr>
        <w:t>’</w:t>
      </w:r>
      <w:r w:rsidRPr="007760A3">
        <w:rPr>
          <w:rFonts w:ascii="Times New Roman" w:hAnsi="Times New Roman" w:cs="Times New Roman"/>
          <w:sz w:val="20"/>
          <w:szCs w:val="20"/>
        </w:rPr>
        <w:t>articol</w:t>
      </w:r>
      <w:r w:rsidR="00A91C47">
        <w:rPr>
          <w:rFonts w:ascii="Times New Roman" w:hAnsi="Times New Roman" w:cs="Times New Roman"/>
          <w:sz w:val="20"/>
          <w:szCs w:val="20"/>
        </w:rPr>
        <w:t>o</w:t>
      </w:r>
      <w:r w:rsidRPr="007760A3">
        <w:rPr>
          <w:rFonts w:ascii="Times New Roman" w:hAnsi="Times New Roman" w:cs="Times New Roman"/>
          <w:sz w:val="20"/>
          <w:szCs w:val="20"/>
        </w:rPr>
        <w:t xml:space="preserve"> 2</w:t>
      </w:r>
      <w:r w:rsidR="00270A75">
        <w:rPr>
          <w:rFonts w:ascii="Times New Roman" w:hAnsi="Times New Roman" w:cs="Times New Roman"/>
          <w:sz w:val="20"/>
          <w:szCs w:val="20"/>
        </w:rPr>
        <w:t>-</w:t>
      </w:r>
      <w:r w:rsidRPr="007760A3">
        <w:rPr>
          <w:rFonts w:ascii="Times New Roman" w:hAnsi="Times New Roman" w:cs="Times New Roman"/>
          <w:sz w:val="20"/>
          <w:szCs w:val="20"/>
        </w:rPr>
        <w:t>ter del </w:t>
      </w:r>
      <w:r w:rsidRPr="007760A3">
        <w:rPr>
          <w:rFonts w:ascii="Times New Roman" w:hAnsi="Times New Roman" w:cs="Times New Roman"/>
          <w:i/>
          <w:iCs/>
          <w:sz w:val="20"/>
          <w:szCs w:val="20"/>
        </w:rPr>
        <w:t>Codice privacy</w:t>
      </w:r>
      <w:r w:rsidRPr="007760A3">
        <w:rPr>
          <w:rFonts w:ascii="Times New Roman" w:hAnsi="Times New Roman" w:cs="Times New Roman"/>
          <w:sz w:val="20"/>
          <w:szCs w:val="20"/>
        </w:rPr>
        <w:t xml:space="preserve">. Il trattamento dei dati, pertanto, ha come fondamento giuridico </w:t>
      </w:r>
      <w:r w:rsidR="00564736">
        <w:rPr>
          <w:rFonts w:ascii="Times New Roman" w:hAnsi="Times New Roman" w:cs="Times New Roman"/>
          <w:sz w:val="20"/>
          <w:szCs w:val="20"/>
        </w:rPr>
        <w:t>l’esecuzione d</w:t>
      </w:r>
      <w:r w:rsidR="00AD2817">
        <w:rPr>
          <w:rFonts w:ascii="Times New Roman" w:hAnsi="Times New Roman" w:cs="Times New Roman"/>
          <w:sz w:val="20"/>
          <w:szCs w:val="20"/>
        </w:rPr>
        <w:t>el concorso a premi.</w:t>
      </w:r>
    </w:p>
    <w:p w14:paraId="5B26812D" w14:textId="77777777" w:rsidR="00040631" w:rsidRPr="007760A3" w:rsidRDefault="00040631" w:rsidP="00040631">
      <w:pPr>
        <w:spacing w:after="120" w:line="240" w:lineRule="auto"/>
        <w:rPr>
          <w:rFonts w:ascii="Times New Roman" w:hAnsi="Times New Roman" w:cs="Times New Roman"/>
          <w:b/>
          <w:bCs/>
          <w:sz w:val="20"/>
          <w:szCs w:val="20"/>
        </w:rPr>
      </w:pPr>
      <w:r w:rsidRPr="007760A3">
        <w:rPr>
          <w:rFonts w:ascii="Times New Roman" w:hAnsi="Times New Roman" w:cs="Times New Roman"/>
          <w:b/>
          <w:bCs/>
          <w:sz w:val="20"/>
          <w:szCs w:val="20"/>
        </w:rPr>
        <w:t>3. Finalità del trattamento</w:t>
      </w:r>
    </w:p>
    <w:p w14:paraId="6F36836C" w14:textId="0D012892" w:rsidR="00040631" w:rsidRPr="007760A3" w:rsidRDefault="00040631" w:rsidP="00040631">
      <w:pPr>
        <w:spacing w:after="120" w:line="240" w:lineRule="auto"/>
        <w:rPr>
          <w:rFonts w:ascii="Times New Roman" w:hAnsi="Times New Roman" w:cs="Times New Roman"/>
          <w:sz w:val="20"/>
          <w:szCs w:val="20"/>
        </w:rPr>
      </w:pPr>
      <w:r w:rsidRPr="007760A3">
        <w:rPr>
          <w:rFonts w:ascii="Times New Roman" w:hAnsi="Times New Roman" w:cs="Times New Roman"/>
          <w:sz w:val="20"/>
          <w:szCs w:val="20"/>
        </w:rPr>
        <w:t xml:space="preserve">La finalità del trattamento si rinviene </w:t>
      </w:r>
      <w:r w:rsidR="00FF0118">
        <w:rPr>
          <w:rFonts w:ascii="Times New Roman" w:hAnsi="Times New Roman" w:cs="Times New Roman"/>
          <w:sz w:val="20"/>
          <w:szCs w:val="20"/>
        </w:rPr>
        <w:t>nella finalità di</w:t>
      </w:r>
      <w:r w:rsidR="0065184F">
        <w:rPr>
          <w:rFonts w:ascii="Times New Roman" w:hAnsi="Times New Roman" w:cs="Times New Roman"/>
          <w:sz w:val="20"/>
          <w:szCs w:val="20"/>
        </w:rPr>
        <w:t xml:space="preserve"> consentire </w:t>
      </w:r>
      <w:r w:rsidR="00900CA0">
        <w:rPr>
          <w:rFonts w:ascii="Times New Roman" w:hAnsi="Times New Roman" w:cs="Times New Roman"/>
          <w:sz w:val="20"/>
          <w:szCs w:val="20"/>
        </w:rPr>
        <w:t xml:space="preserve">agli interessati </w:t>
      </w:r>
      <w:r w:rsidR="0065184F">
        <w:rPr>
          <w:rFonts w:ascii="Times New Roman" w:hAnsi="Times New Roman" w:cs="Times New Roman"/>
          <w:sz w:val="20"/>
          <w:szCs w:val="20"/>
        </w:rPr>
        <w:t>l</w:t>
      </w:r>
      <w:r w:rsidR="007E4509">
        <w:rPr>
          <w:rFonts w:ascii="Times New Roman" w:hAnsi="Times New Roman" w:cs="Times New Roman"/>
          <w:sz w:val="20"/>
          <w:szCs w:val="20"/>
        </w:rPr>
        <w:t xml:space="preserve">a partecipazione </w:t>
      </w:r>
      <w:r w:rsidR="00F018A4">
        <w:rPr>
          <w:rFonts w:ascii="Times New Roman" w:hAnsi="Times New Roman" w:cs="Times New Roman"/>
          <w:sz w:val="20"/>
          <w:szCs w:val="20"/>
        </w:rPr>
        <w:t>al Premio “Le donne di ora”</w:t>
      </w:r>
      <w:r w:rsidRPr="007760A3">
        <w:rPr>
          <w:rFonts w:ascii="Times New Roman" w:hAnsi="Times New Roman" w:cs="Times New Roman"/>
          <w:sz w:val="20"/>
          <w:szCs w:val="20"/>
        </w:rPr>
        <w:t>.</w:t>
      </w:r>
    </w:p>
    <w:p w14:paraId="56FE8C10" w14:textId="77777777" w:rsidR="00040631" w:rsidRPr="007760A3" w:rsidRDefault="00040631" w:rsidP="00040631">
      <w:pPr>
        <w:spacing w:after="120" w:line="240" w:lineRule="auto"/>
        <w:rPr>
          <w:rFonts w:ascii="Times New Roman" w:hAnsi="Times New Roman" w:cs="Times New Roman"/>
          <w:b/>
          <w:bCs/>
          <w:sz w:val="20"/>
          <w:szCs w:val="20"/>
        </w:rPr>
      </w:pPr>
      <w:r w:rsidRPr="007760A3">
        <w:rPr>
          <w:rFonts w:ascii="Times New Roman" w:hAnsi="Times New Roman" w:cs="Times New Roman"/>
          <w:b/>
          <w:bCs/>
          <w:sz w:val="20"/>
          <w:szCs w:val="20"/>
        </w:rPr>
        <w:t>4. Tipologia di dati trattati</w:t>
      </w:r>
    </w:p>
    <w:p w14:paraId="7E5022FE" w14:textId="77777777" w:rsidR="00040631" w:rsidRPr="007760A3" w:rsidRDefault="00040631" w:rsidP="00040631">
      <w:pPr>
        <w:spacing w:after="120" w:line="240" w:lineRule="auto"/>
        <w:rPr>
          <w:rFonts w:ascii="Times New Roman" w:hAnsi="Times New Roman" w:cs="Times New Roman"/>
          <w:sz w:val="20"/>
          <w:szCs w:val="20"/>
        </w:rPr>
      </w:pPr>
      <w:r w:rsidRPr="007760A3">
        <w:rPr>
          <w:rFonts w:ascii="Times New Roman" w:hAnsi="Times New Roman" w:cs="Times New Roman"/>
          <w:sz w:val="20"/>
          <w:szCs w:val="20"/>
        </w:rPr>
        <w:t>I dati oggetto di trattamento sono:</w:t>
      </w:r>
    </w:p>
    <w:p w14:paraId="635B5AAA" w14:textId="4D8DB4B5" w:rsidR="00040631" w:rsidRPr="007760A3" w:rsidRDefault="00040631" w:rsidP="00040631">
      <w:pPr>
        <w:spacing w:after="120" w:line="240" w:lineRule="auto"/>
        <w:rPr>
          <w:rFonts w:ascii="Times New Roman" w:hAnsi="Times New Roman" w:cs="Times New Roman"/>
          <w:sz w:val="20"/>
          <w:szCs w:val="20"/>
        </w:rPr>
      </w:pPr>
      <w:r w:rsidRPr="007760A3">
        <w:rPr>
          <w:rFonts w:ascii="Times New Roman" w:hAnsi="Times New Roman" w:cs="Times New Roman"/>
          <w:sz w:val="20"/>
          <w:szCs w:val="20"/>
          <w:u w:val="single"/>
        </w:rPr>
        <w:t>Dati personali comuni:</w:t>
      </w:r>
      <w:r w:rsidRPr="007760A3">
        <w:rPr>
          <w:rFonts w:ascii="Times New Roman" w:hAnsi="Times New Roman" w:cs="Times New Roman"/>
          <w:sz w:val="20"/>
          <w:szCs w:val="20"/>
        </w:rPr>
        <w:t> per la definizione di dati personali si rinvia all’articolo 4, paragrafo 1 del </w:t>
      </w:r>
      <w:r w:rsidRPr="007760A3">
        <w:rPr>
          <w:rFonts w:ascii="Times New Roman" w:hAnsi="Times New Roman" w:cs="Times New Roman"/>
          <w:i/>
          <w:iCs/>
          <w:sz w:val="20"/>
          <w:szCs w:val="20"/>
        </w:rPr>
        <w:t>GDPR</w:t>
      </w:r>
      <w:r w:rsidRPr="007760A3">
        <w:rPr>
          <w:rFonts w:ascii="Times New Roman" w:hAnsi="Times New Roman" w:cs="Times New Roman"/>
          <w:sz w:val="20"/>
          <w:szCs w:val="20"/>
        </w:rPr>
        <w:t xml:space="preserve">. I dati personali anagrafici trattati sono: nome, cognome, e-mail, telefono, profilo professionale trasmessi mediante </w:t>
      </w:r>
      <w:r w:rsidR="00A91C47">
        <w:rPr>
          <w:rFonts w:ascii="Times New Roman" w:hAnsi="Times New Roman" w:cs="Times New Roman"/>
          <w:sz w:val="20"/>
          <w:szCs w:val="20"/>
        </w:rPr>
        <w:t>la domanda di partecipazione</w:t>
      </w:r>
      <w:r w:rsidRPr="007760A3">
        <w:rPr>
          <w:rFonts w:ascii="Times New Roman" w:hAnsi="Times New Roman" w:cs="Times New Roman"/>
          <w:sz w:val="20"/>
          <w:szCs w:val="20"/>
        </w:rPr>
        <w:t xml:space="preserve"> </w:t>
      </w:r>
      <w:r w:rsidR="00FF0118">
        <w:rPr>
          <w:rFonts w:ascii="Times New Roman" w:hAnsi="Times New Roman" w:cs="Times New Roman"/>
          <w:sz w:val="20"/>
          <w:szCs w:val="20"/>
        </w:rPr>
        <w:t xml:space="preserve">al </w:t>
      </w:r>
      <w:r w:rsidR="00A91C47" w:rsidRPr="00FF0118">
        <w:rPr>
          <w:rFonts w:ascii="Times New Roman" w:hAnsi="Times New Roman" w:cs="Times New Roman"/>
          <w:sz w:val="20"/>
          <w:szCs w:val="20"/>
        </w:rPr>
        <w:t>“Premio nazionale per le competenze digitali”</w:t>
      </w:r>
      <w:r w:rsidRPr="007760A3">
        <w:rPr>
          <w:rFonts w:ascii="Times New Roman" w:hAnsi="Times New Roman" w:cs="Times New Roman"/>
          <w:sz w:val="20"/>
          <w:szCs w:val="20"/>
        </w:rPr>
        <w:t>.</w:t>
      </w:r>
    </w:p>
    <w:p w14:paraId="4533F1BC" w14:textId="54D74738" w:rsidR="00040631" w:rsidRPr="007760A3" w:rsidRDefault="00040631" w:rsidP="00040631">
      <w:pPr>
        <w:spacing w:after="120" w:line="240" w:lineRule="auto"/>
        <w:rPr>
          <w:rFonts w:ascii="Times New Roman" w:hAnsi="Times New Roman" w:cs="Times New Roman"/>
          <w:sz w:val="20"/>
          <w:szCs w:val="20"/>
        </w:rPr>
      </w:pPr>
      <w:r w:rsidRPr="007760A3">
        <w:rPr>
          <w:rFonts w:ascii="Times New Roman" w:hAnsi="Times New Roman" w:cs="Times New Roman"/>
          <w:b/>
          <w:bCs/>
          <w:sz w:val="20"/>
          <w:szCs w:val="20"/>
        </w:rPr>
        <w:t>5. </w:t>
      </w:r>
      <w:r w:rsidR="00AD2817">
        <w:rPr>
          <w:rFonts w:ascii="Times New Roman" w:hAnsi="Times New Roman" w:cs="Times New Roman"/>
          <w:b/>
          <w:bCs/>
          <w:sz w:val="20"/>
          <w:szCs w:val="20"/>
        </w:rPr>
        <w:t>P</w:t>
      </w:r>
      <w:r w:rsidRPr="007760A3">
        <w:rPr>
          <w:rFonts w:ascii="Times New Roman" w:hAnsi="Times New Roman" w:cs="Times New Roman"/>
          <w:b/>
          <w:bCs/>
          <w:sz w:val="20"/>
          <w:szCs w:val="20"/>
        </w:rPr>
        <w:t>eriodo di conservazione</w:t>
      </w:r>
    </w:p>
    <w:p w14:paraId="3D8B2D92" w14:textId="1D570948" w:rsidR="00040631" w:rsidRPr="007760A3" w:rsidRDefault="00963C9C" w:rsidP="00040631">
      <w:pPr>
        <w:spacing w:after="120" w:line="240" w:lineRule="auto"/>
        <w:rPr>
          <w:rFonts w:ascii="Times New Roman" w:hAnsi="Times New Roman" w:cs="Times New Roman"/>
          <w:sz w:val="20"/>
          <w:szCs w:val="20"/>
        </w:rPr>
      </w:pPr>
      <w:r>
        <w:rPr>
          <w:rFonts w:ascii="Times New Roman" w:hAnsi="Times New Roman" w:cs="Times New Roman"/>
          <w:sz w:val="20"/>
          <w:szCs w:val="20"/>
        </w:rPr>
        <w:t xml:space="preserve">I dati conferiti </w:t>
      </w:r>
      <w:r w:rsidR="00040631" w:rsidRPr="007760A3">
        <w:rPr>
          <w:rFonts w:ascii="Times New Roman" w:hAnsi="Times New Roman" w:cs="Times New Roman"/>
          <w:sz w:val="20"/>
          <w:szCs w:val="20"/>
        </w:rPr>
        <w:t>saranno conservat</w:t>
      </w:r>
      <w:r>
        <w:rPr>
          <w:rFonts w:ascii="Times New Roman" w:hAnsi="Times New Roman" w:cs="Times New Roman"/>
          <w:sz w:val="20"/>
          <w:szCs w:val="20"/>
        </w:rPr>
        <w:t>i</w:t>
      </w:r>
      <w:r w:rsidR="00040631" w:rsidRPr="007760A3">
        <w:rPr>
          <w:rFonts w:ascii="Times New Roman" w:hAnsi="Times New Roman" w:cs="Times New Roman"/>
          <w:sz w:val="20"/>
          <w:szCs w:val="20"/>
        </w:rPr>
        <w:t xml:space="preserve"> per il tempo strettamente necessario </w:t>
      </w:r>
      <w:r w:rsidR="00040631" w:rsidRPr="00245100">
        <w:rPr>
          <w:rFonts w:ascii="Times New Roman" w:hAnsi="Times New Roman" w:cs="Times New Roman"/>
          <w:sz w:val="20"/>
          <w:szCs w:val="20"/>
        </w:rPr>
        <w:t xml:space="preserve">allo svolgimento </w:t>
      </w:r>
      <w:r w:rsidR="006A7CFB" w:rsidRPr="00245100">
        <w:rPr>
          <w:rFonts w:ascii="Times New Roman" w:hAnsi="Times New Roman" w:cs="Times New Roman"/>
          <w:sz w:val="20"/>
          <w:szCs w:val="20"/>
        </w:rPr>
        <w:t xml:space="preserve">del </w:t>
      </w:r>
      <w:r w:rsidR="001A5E4E">
        <w:rPr>
          <w:rFonts w:ascii="Times New Roman" w:hAnsi="Times New Roman" w:cs="Times New Roman"/>
          <w:sz w:val="20"/>
          <w:szCs w:val="20"/>
        </w:rPr>
        <w:t>Premio</w:t>
      </w:r>
      <w:r w:rsidR="00040631" w:rsidRPr="00245100">
        <w:rPr>
          <w:rFonts w:ascii="Times New Roman" w:hAnsi="Times New Roman" w:cs="Times New Roman"/>
          <w:sz w:val="20"/>
          <w:szCs w:val="20"/>
        </w:rPr>
        <w:t>.</w:t>
      </w:r>
    </w:p>
    <w:p w14:paraId="423843CF" w14:textId="7CD093EB" w:rsidR="00040631" w:rsidRPr="007760A3" w:rsidRDefault="00421C54" w:rsidP="00040631">
      <w:pPr>
        <w:spacing w:after="120" w:line="240" w:lineRule="auto"/>
        <w:rPr>
          <w:rFonts w:ascii="Times New Roman" w:hAnsi="Times New Roman" w:cs="Times New Roman"/>
          <w:sz w:val="20"/>
          <w:szCs w:val="20"/>
        </w:rPr>
      </w:pPr>
      <w:r w:rsidRPr="00421C54">
        <w:rPr>
          <w:rFonts w:ascii="Times New Roman" w:hAnsi="Times New Roman" w:cs="Times New Roman"/>
          <w:sz w:val="20"/>
          <w:szCs w:val="20"/>
        </w:rPr>
        <w:t>Fatti salvi ulteriori trattamenti ai sensi della normativa vigente per la conservazione degli atti e dei documenti della P.A., anche a fini archivistici, al termine suindicat</w:t>
      </w:r>
      <w:r>
        <w:rPr>
          <w:rFonts w:ascii="Times New Roman" w:hAnsi="Times New Roman" w:cs="Times New Roman"/>
          <w:sz w:val="20"/>
          <w:szCs w:val="20"/>
        </w:rPr>
        <w:t>o</w:t>
      </w:r>
      <w:r w:rsidRPr="00421C54">
        <w:rPr>
          <w:rFonts w:ascii="Times New Roman" w:hAnsi="Times New Roman" w:cs="Times New Roman"/>
          <w:sz w:val="20"/>
          <w:szCs w:val="20"/>
        </w:rPr>
        <w:t>, i dati saranno cancellati o resi anonimi da</w:t>
      </w:r>
      <w:r w:rsidR="00390ABC">
        <w:rPr>
          <w:rFonts w:ascii="Times New Roman" w:hAnsi="Times New Roman" w:cs="Times New Roman"/>
          <w:sz w:val="20"/>
          <w:szCs w:val="20"/>
        </w:rPr>
        <w:t>l</w:t>
      </w:r>
      <w:r w:rsidRPr="00421C54">
        <w:rPr>
          <w:rFonts w:ascii="Times New Roman" w:hAnsi="Times New Roman" w:cs="Times New Roman"/>
          <w:sz w:val="20"/>
          <w:szCs w:val="20"/>
        </w:rPr>
        <w:t xml:space="preserve"> Titolare.</w:t>
      </w:r>
    </w:p>
    <w:p w14:paraId="7F4B98DD" w14:textId="36845D13" w:rsidR="00040631" w:rsidRDefault="00AD2817" w:rsidP="00AD2817">
      <w:pPr>
        <w:spacing w:after="120" w:line="240" w:lineRule="auto"/>
        <w:rPr>
          <w:rFonts w:ascii="Times New Roman" w:hAnsi="Times New Roman" w:cs="Times New Roman"/>
          <w:b/>
          <w:bCs/>
          <w:sz w:val="20"/>
          <w:szCs w:val="20"/>
        </w:rPr>
      </w:pPr>
      <w:r>
        <w:rPr>
          <w:rFonts w:ascii="Times New Roman" w:hAnsi="Times New Roman" w:cs="Times New Roman"/>
          <w:b/>
          <w:bCs/>
          <w:sz w:val="20"/>
          <w:szCs w:val="20"/>
        </w:rPr>
        <w:t>6</w:t>
      </w:r>
      <w:r w:rsidR="00040631" w:rsidRPr="007760A3">
        <w:rPr>
          <w:rFonts w:ascii="Times New Roman" w:hAnsi="Times New Roman" w:cs="Times New Roman"/>
          <w:b/>
          <w:bCs/>
          <w:sz w:val="20"/>
          <w:szCs w:val="20"/>
        </w:rPr>
        <w:t>. Diritti dell’interessato</w:t>
      </w:r>
    </w:p>
    <w:p w14:paraId="1133DF6B" w14:textId="0E0EB8AE" w:rsidR="00AD2817" w:rsidRDefault="00AD2817" w:rsidP="006D426F">
      <w:pPr>
        <w:spacing w:after="120" w:line="240" w:lineRule="auto"/>
        <w:rPr>
          <w:rFonts w:ascii="Times New Roman" w:hAnsi="Times New Roman" w:cs="Times New Roman"/>
          <w:sz w:val="20"/>
          <w:szCs w:val="20"/>
        </w:rPr>
      </w:pPr>
      <w:r w:rsidRPr="00AD2817">
        <w:rPr>
          <w:rFonts w:ascii="Times New Roman" w:hAnsi="Times New Roman" w:cs="Times New Roman"/>
          <w:sz w:val="20"/>
          <w:szCs w:val="20"/>
        </w:rPr>
        <w:lastRenderedPageBreak/>
        <w:t>In</w:t>
      </w:r>
      <w:r>
        <w:rPr>
          <w:rFonts w:ascii="Times New Roman" w:hAnsi="Times New Roman" w:cs="Times New Roman"/>
          <w:sz w:val="20"/>
          <w:szCs w:val="20"/>
        </w:rPr>
        <w:t xml:space="preserve"> qualità di interessato lei può esercitare i diritti di cui agli artt. 15, 22 del GDPR in qualunque momento, </w:t>
      </w:r>
      <w:r w:rsidRPr="00AD2817">
        <w:rPr>
          <w:rFonts w:ascii="Times New Roman" w:hAnsi="Times New Roman" w:cs="Times New Roman"/>
          <w:sz w:val="20"/>
          <w:szCs w:val="20"/>
        </w:rPr>
        <w:t xml:space="preserve">tramite l’apposito </w:t>
      </w:r>
      <w:r w:rsidRPr="00AD2817">
        <w:rPr>
          <w:rFonts w:ascii="Times New Roman" w:hAnsi="Times New Roman" w:cs="Times New Roman"/>
          <w:i/>
          <w:iCs/>
          <w:sz w:val="20"/>
          <w:szCs w:val="20"/>
        </w:rPr>
        <w:t>form</w:t>
      </w:r>
      <w:r w:rsidRPr="00AD2817">
        <w:rPr>
          <w:rFonts w:ascii="Times New Roman" w:hAnsi="Times New Roman" w:cs="Times New Roman"/>
          <w:sz w:val="20"/>
          <w:szCs w:val="20"/>
        </w:rPr>
        <w:t xml:space="preserve"> pubblicato sul sito istituzionale di Invitalia oppure contattando il DPO all’indirizzo sopra indicato</w:t>
      </w:r>
      <w:r>
        <w:rPr>
          <w:rFonts w:ascii="Times New Roman" w:hAnsi="Times New Roman" w:cs="Times New Roman"/>
          <w:sz w:val="20"/>
          <w:szCs w:val="20"/>
        </w:rPr>
        <w:t>.</w:t>
      </w:r>
    </w:p>
    <w:p w14:paraId="4DC649D4" w14:textId="386F3869" w:rsidR="002A0ACF" w:rsidRDefault="00AD2817" w:rsidP="00AD2817">
      <w:pPr>
        <w:spacing w:after="120" w:line="240" w:lineRule="auto"/>
      </w:pPr>
      <w:r>
        <w:rPr>
          <w:rFonts w:ascii="Times New Roman" w:hAnsi="Times New Roman" w:cs="Times New Roman"/>
          <w:sz w:val="20"/>
          <w:szCs w:val="20"/>
        </w:rPr>
        <w:t>Ove</w:t>
      </w:r>
      <w:r w:rsidR="006D426F">
        <w:rPr>
          <w:rFonts w:ascii="Times New Roman" w:hAnsi="Times New Roman" w:cs="Times New Roman"/>
          <w:sz w:val="20"/>
          <w:szCs w:val="20"/>
        </w:rPr>
        <w:t xml:space="preserve"> </w:t>
      </w:r>
      <w:r w:rsidR="006D426F" w:rsidRPr="006D426F">
        <w:rPr>
          <w:rFonts w:ascii="Times New Roman" w:hAnsi="Times New Roman" w:cs="Times New Roman"/>
          <w:sz w:val="20"/>
          <w:szCs w:val="20"/>
        </w:rPr>
        <w:t>riten</w:t>
      </w:r>
      <w:r w:rsidR="00BD29CA">
        <w:rPr>
          <w:rFonts w:ascii="Times New Roman" w:hAnsi="Times New Roman" w:cs="Times New Roman"/>
          <w:sz w:val="20"/>
          <w:szCs w:val="20"/>
        </w:rPr>
        <w:t>ga</w:t>
      </w:r>
      <w:r w:rsidR="006D426F" w:rsidRPr="006D426F">
        <w:rPr>
          <w:rFonts w:ascii="Times New Roman" w:hAnsi="Times New Roman" w:cs="Times New Roman"/>
          <w:sz w:val="20"/>
          <w:szCs w:val="20"/>
        </w:rPr>
        <w:t xml:space="preserve"> che il trattamento dei dati personali avvenga in violazione di quanto previsto dal GDPR, ha anche diritto di proporre reclamo, ai sensi dell’art. 77 del GDPR, al Garante per la protezione dei dati personali.</w:t>
      </w:r>
    </w:p>
    <w:sectPr w:rsidR="002A0AC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3A27"/>
    <w:multiLevelType w:val="multilevel"/>
    <w:tmpl w:val="4BF6B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0963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7EF"/>
    <w:rsid w:val="00040631"/>
    <w:rsid w:val="00092EF8"/>
    <w:rsid w:val="000A07EF"/>
    <w:rsid w:val="00144285"/>
    <w:rsid w:val="001A5E4E"/>
    <w:rsid w:val="001C6140"/>
    <w:rsid w:val="001D45AF"/>
    <w:rsid w:val="001D6C40"/>
    <w:rsid w:val="001E24AE"/>
    <w:rsid w:val="002133D8"/>
    <w:rsid w:val="00221D86"/>
    <w:rsid w:val="00245100"/>
    <w:rsid w:val="00254182"/>
    <w:rsid w:val="0026796B"/>
    <w:rsid w:val="00270A75"/>
    <w:rsid w:val="002A0ACF"/>
    <w:rsid w:val="002C3882"/>
    <w:rsid w:val="002D7FE1"/>
    <w:rsid w:val="002E32C8"/>
    <w:rsid w:val="002E53E6"/>
    <w:rsid w:val="002F1615"/>
    <w:rsid w:val="002F4581"/>
    <w:rsid w:val="00390ABC"/>
    <w:rsid w:val="003C08DE"/>
    <w:rsid w:val="00421C54"/>
    <w:rsid w:val="004302FB"/>
    <w:rsid w:val="004824EC"/>
    <w:rsid w:val="00484DBE"/>
    <w:rsid w:val="004E528D"/>
    <w:rsid w:val="004E6328"/>
    <w:rsid w:val="00564736"/>
    <w:rsid w:val="00566D32"/>
    <w:rsid w:val="005C0F75"/>
    <w:rsid w:val="00614702"/>
    <w:rsid w:val="0065184F"/>
    <w:rsid w:val="00676E0C"/>
    <w:rsid w:val="006A7CFB"/>
    <w:rsid w:val="006B7433"/>
    <w:rsid w:val="006C336C"/>
    <w:rsid w:val="006D426F"/>
    <w:rsid w:val="006E3BD3"/>
    <w:rsid w:val="00747FAB"/>
    <w:rsid w:val="00750815"/>
    <w:rsid w:val="0076021A"/>
    <w:rsid w:val="007E4509"/>
    <w:rsid w:val="0085112D"/>
    <w:rsid w:val="00861D35"/>
    <w:rsid w:val="00877558"/>
    <w:rsid w:val="008A5C0C"/>
    <w:rsid w:val="008E2823"/>
    <w:rsid w:val="00900CA0"/>
    <w:rsid w:val="009466CF"/>
    <w:rsid w:val="00963C9C"/>
    <w:rsid w:val="00966C1C"/>
    <w:rsid w:val="009754EA"/>
    <w:rsid w:val="00975E13"/>
    <w:rsid w:val="009B79F7"/>
    <w:rsid w:val="00A0379E"/>
    <w:rsid w:val="00A12AE2"/>
    <w:rsid w:val="00A22175"/>
    <w:rsid w:val="00A32E17"/>
    <w:rsid w:val="00A35532"/>
    <w:rsid w:val="00A644D4"/>
    <w:rsid w:val="00A91C47"/>
    <w:rsid w:val="00AC7EE9"/>
    <w:rsid w:val="00AD2817"/>
    <w:rsid w:val="00AF29C8"/>
    <w:rsid w:val="00AF5032"/>
    <w:rsid w:val="00B11196"/>
    <w:rsid w:val="00B64178"/>
    <w:rsid w:val="00B701DD"/>
    <w:rsid w:val="00BA62DC"/>
    <w:rsid w:val="00BC209A"/>
    <w:rsid w:val="00BC7CDA"/>
    <w:rsid w:val="00BD29CA"/>
    <w:rsid w:val="00BF1DDE"/>
    <w:rsid w:val="00CD592A"/>
    <w:rsid w:val="00D36213"/>
    <w:rsid w:val="00D707E6"/>
    <w:rsid w:val="00D810EE"/>
    <w:rsid w:val="00D97D77"/>
    <w:rsid w:val="00DA7E2C"/>
    <w:rsid w:val="00DB5B34"/>
    <w:rsid w:val="00DD5A57"/>
    <w:rsid w:val="00E160AD"/>
    <w:rsid w:val="00E174C2"/>
    <w:rsid w:val="00E5774D"/>
    <w:rsid w:val="00E771CD"/>
    <w:rsid w:val="00E829B2"/>
    <w:rsid w:val="00F018A4"/>
    <w:rsid w:val="00F205DA"/>
    <w:rsid w:val="00F34B96"/>
    <w:rsid w:val="00F8352A"/>
    <w:rsid w:val="00FB0004"/>
    <w:rsid w:val="00FC3FB5"/>
    <w:rsid w:val="00FF01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A30C6"/>
  <w15:chartTrackingRefBased/>
  <w15:docId w15:val="{B02A0407-F02B-445F-B561-76A2D5D2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40631"/>
    <w:pPr>
      <w:spacing w:before="120" w:after="240" w:line="360" w:lineRule="auto"/>
      <w:jc w:val="both"/>
    </w:pPr>
    <w:rPr>
      <w:kern w:val="0"/>
      <w:sz w:val="22"/>
      <w:szCs w:val="22"/>
      <w:lang w:eastAsia="it-IT"/>
      <w14:ligatures w14:val="none"/>
    </w:rPr>
  </w:style>
  <w:style w:type="paragraph" w:styleId="Titolo1">
    <w:name w:val="heading 1"/>
    <w:basedOn w:val="Normale"/>
    <w:next w:val="Normale"/>
    <w:link w:val="Titolo1Carattere"/>
    <w:uiPriority w:val="9"/>
    <w:qFormat/>
    <w:rsid w:val="000A07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A07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A07EF"/>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A07EF"/>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A07EF"/>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A07EF"/>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A07EF"/>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A07EF"/>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A07EF"/>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A07E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A07E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A07E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A07E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A07E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A07E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A07E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A07E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A07EF"/>
    <w:rPr>
      <w:rFonts w:eastAsiaTheme="majorEastAsia" w:cstheme="majorBidi"/>
      <w:color w:val="272727" w:themeColor="text1" w:themeTint="D8"/>
    </w:rPr>
  </w:style>
  <w:style w:type="paragraph" w:styleId="Titolo">
    <w:name w:val="Title"/>
    <w:basedOn w:val="Normale"/>
    <w:next w:val="Normale"/>
    <w:link w:val="TitoloCarattere"/>
    <w:uiPriority w:val="10"/>
    <w:qFormat/>
    <w:rsid w:val="000A07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A07E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A07EF"/>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A07E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A07EF"/>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A07EF"/>
    <w:rPr>
      <w:i/>
      <w:iCs/>
      <w:color w:val="404040" w:themeColor="text1" w:themeTint="BF"/>
    </w:rPr>
  </w:style>
  <w:style w:type="paragraph" w:styleId="Paragrafoelenco">
    <w:name w:val="List Paragraph"/>
    <w:basedOn w:val="Normale"/>
    <w:uiPriority w:val="34"/>
    <w:qFormat/>
    <w:rsid w:val="000A07EF"/>
    <w:pPr>
      <w:ind w:left="720"/>
      <w:contextualSpacing/>
    </w:pPr>
  </w:style>
  <w:style w:type="character" w:styleId="Enfasiintensa">
    <w:name w:val="Intense Emphasis"/>
    <w:basedOn w:val="Carpredefinitoparagrafo"/>
    <w:uiPriority w:val="21"/>
    <w:qFormat/>
    <w:rsid w:val="000A07EF"/>
    <w:rPr>
      <w:i/>
      <w:iCs/>
      <w:color w:val="0F4761" w:themeColor="accent1" w:themeShade="BF"/>
    </w:rPr>
  </w:style>
  <w:style w:type="paragraph" w:styleId="Citazioneintensa">
    <w:name w:val="Intense Quote"/>
    <w:basedOn w:val="Normale"/>
    <w:next w:val="Normale"/>
    <w:link w:val="CitazioneintensaCarattere"/>
    <w:uiPriority w:val="30"/>
    <w:qFormat/>
    <w:rsid w:val="000A07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A07EF"/>
    <w:rPr>
      <w:i/>
      <w:iCs/>
      <w:color w:val="0F4761" w:themeColor="accent1" w:themeShade="BF"/>
    </w:rPr>
  </w:style>
  <w:style w:type="character" w:styleId="Riferimentointenso">
    <w:name w:val="Intense Reference"/>
    <w:basedOn w:val="Carpredefinitoparagrafo"/>
    <w:uiPriority w:val="32"/>
    <w:qFormat/>
    <w:rsid w:val="000A07EF"/>
    <w:rPr>
      <w:b/>
      <w:bCs/>
      <w:smallCaps/>
      <w:color w:val="0F4761" w:themeColor="accent1" w:themeShade="BF"/>
      <w:spacing w:val="5"/>
    </w:rPr>
  </w:style>
  <w:style w:type="character" w:styleId="Collegamentoipertestuale">
    <w:name w:val="Hyperlink"/>
    <w:basedOn w:val="Carpredefinitoparagrafo"/>
    <w:uiPriority w:val="99"/>
    <w:unhideWhenUsed/>
    <w:rsid w:val="00040631"/>
    <w:rPr>
      <w:color w:val="467886" w:themeColor="hyperlink"/>
      <w:u w:val="single"/>
    </w:rPr>
  </w:style>
  <w:style w:type="character" w:styleId="Menzionenonrisolta">
    <w:name w:val="Unresolved Mention"/>
    <w:basedOn w:val="Carpredefinitoparagrafo"/>
    <w:uiPriority w:val="99"/>
    <w:semiHidden/>
    <w:unhideWhenUsed/>
    <w:rsid w:val="00A0379E"/>
    <w:rPr>
      <w:color w:val="605E5C"/>
      <w:shd w:val="clear" w:color="auto" w:fill="E1DFDD"/>
    </w:rPr>
  </w:style>
  <w:style w:type="character" w:styleId="Rimandocommento">
    <w:name w:val="annotation reference"/>
    <w:basedOn w:val="Carpredefinitoparagrafo"/>
    <w:uiPriority w:val="99"/>
    <w:semiHidden/>
    <w:unhideWhenUsed/>
    <w:rsid w:val="009466CF"/>
    <w:rPr>
      <w:sz w:val="16"/>
      <w:szCs w:val="16"/>
    </w:rPr>
  </w:style>
  <w:style w:type="paragraph" w:styleId="Testocommento">
    <w:name w:val="annotation text"/>
    <w:basedOn w:val="Normale"/>
    <w:link w:val="TestocommentoCarattere"/>
    <w:uiPriority w:val="99"/>
    <w:unhideWhenUsed/>
    <w:rsid w:val="009466CF"/>
    <w:pPr>
      <w:spacing w:line="240" w:lineRule="auto"/>
    </w:pPr>
    <w:rPr>
      <w:sz w:val="20"/>
      <w:szCs w:val="20"/>
    </w:rPr>
  </w:style>
  <w:style w:type="character" w:customStyle="1" w:styleId="TestocommentoCarattere">
    <w:name w:val="Testo commento Carattere"/>
    <w:basedOn w:val="Carpredefinitoparagrafo"/>
    <w:link w:val="Testocommento"/>
    <w:uiPriority w:val="99"/>
    <w:rsid w:val="009466CF"/>
    <w:rPr>
      <w:kern w:val="0"/>
      <w:sz w:val="20"/>
      <w:szCs w:val="20"/>
      <w:lang w:eastAsia="it-IT"/>
      <w14:ligatures w14:val="none"/>
    </w:rPr>
  </w:style>
  <w:style w:type="paragraph" w:styleId="Soggettocommento">
    <w:name w:val="annotation subject"/>
    <w:basedOn w:val="Testocommento"/>
    <w:next w:val="Testocommento"/>
    <w:link w:val="SoggettocommentoCarattere"/>
    <w:uiPriority w:val="99"/>
    <w:semiHidden/>
    <w:unhideWhenUsed/>
    <w:rsid w:val="009466CF"/>
    <w:rPr>
      <w:b/>
      <w:bCs/>
    </w:rPr>
  </w:style>
  <w:style w:type="character" w:customStyle="1" w:styleId="SoggettocommentoCarattere">
    <w:name w:val="Soggetto commento Carattere"/>
    <w:basedOn w:val="TestocommentoCarattere"/>
    <w:link w:val="Soggettocommento"/>
    <w:uiPriority w:val="99"/>
    <w:semiHidden/>
    <w:rsid w:val="009466CF"/>
    <w:rPr>
      <w:b/>
      <w:bCs/>
      <w:kern w:val="0"/>
      <w:sz w:val="20"/>
      <w:szCs w:val="20"/>
      <w:lang w:eastAsia="it-IT"/>
      <w14:ligatures w14:val="none"/>
    </w:rPr>
  </w:style>
  <w:style w:type="paragraph" w:styleId="Revisione">
    <w:name w:val="Revision"/>
    <w:hidden/>
    <w:uiPriority w:val="99"/>
    <w:semiHidden/>
    <w:rsid w:val="00FF0118"/>
    <w:pPr>
      <w:spacing w:after="0" w:line="240" w:lineRule="auto"/>
    </w:pPr>
    <w:rPr>
      <w:kern w:val="0"/>
      <w:sz w:val="22"/>
      <w:szCs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500670">
      <w:bodyDiv w:val="1"/>
      <w:marLeft w:val="0"/>
      <w:marRight w:val="0"/>
      <w:marTop w:val="0"/>
      <w:marBottom w:val="0"/>
      <w:divBdr>
        <w:top w:val="none" w:sz="0" w:space="0" w:color="auto"/>
        <w:left w:val="none" w:sz="0" w:space="0" w:color="auto"/>
        <w:bottom w:val="none" w:sz="0" w:space="0" w:color="auto"/>
        <w:right w:val="none" w:sz="0" w:space="0" w:color="auto"/>
      </w:divBdr>
      <w:divsChild>
        <w:div w:id="312832725">
          <w:marLeft w:val="0"/>
          <w:marRight w:val="0"/>
          <w:marTop w:val="0"/>
          <w:marBottom w:val="0"/>
          <w:divBdr>
            <w:top w:val="none" w:sz="0" w:space="0" w:color="auto"/>
            <w:left w:val="none" w:sz="0" w:space="0" w:color="auto"/>
            <w:bottom w:val="none" w:sz="0" w:space="0" w:color="auto"/>
            <w:right w:val="none" w:sz="0" w:space="0" w:color="auto"/>
          </w:divBdr>
          <w:divsChild>
            <w:div w:id="1170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43020">
      <w:bodyDiv w:val="1"/>
      <w:marLeft w:val="0"/>
      <w:marRight w:val="0"/>
      <w:marTop w:val="0"/>
      <w:marBottom w:val="0"/>
      <w:divBdr>
        <w:top w:val="none" w:sz="0" w:space="0" w:color="auto"/>
        <w:left w:val="none" w:sz="0" w:space="0" w:color="auto"/>
        <w:bottom w:val="none" w:sz="0" w:space="0" w:color="auto"/>
        <w:right w:val="none" w:sz="0" w:space="0" w:color="auto"/>
      </w:divBdr>
      <w:divsChild>
        <w:div w:id="411895599">
          <w:marLeft w:val="0"/>
          <w:marRight w:val="0"/>
          <w:marTop w:val="0"/>
          <w:marBottom w:val="0"/>
          <w:divBdr>
            <w:top w:val="none" w:sz="0" w:space="0" w:color="auto"/>
            <w:left w:val="none" w:sz="0" w:space="0" w:color="auto"/>
            <w:bottom w:val="none" w:sz="0" w:space="0" w:color="auto"/>
            <w:right w:val="none" w:sz="0" w:space="0" w:color="auto"/>
          </w:divBdr>
          <w:divsChild>
            <w:div w:id="161933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91155">
      <w:bodyDiv w:val="1"/>
      <w:marLeft w:val="0"/>
      <w:marRight w:val="0"/>
      <w:marTop w:val="0"/>
      <w:marBottom w:val="0"/>
      <w:divBdr>
        <w:top w:val="none" w:sz="0" w:space="0" w:color="auto"/>
        <w:left w:val="none" w:sz="0" w:space="0" w:color="auto"/>
        <w:bottom w:val="none" w:sz="0" w:space="0" w:color="auto"/>
        <w:right w:val="none" w:sz="0" w:space="0" w:color="auto"/>
      </w:divBdr>
    </w:div>
    <w:div w:id="818885079">
      <w:bodyDiv w:val="1"/>
      <w:marLeft w:val="0"/>
      <w:marRight w:val="0"/>
      <w:marTop w:val="0"/>
      <w:marBottom w:val="0"/>
      <w:divBdr>
        <w:top w:val="none" w:sz="0" w:space="0" w:color="auto"/>
        <w:left w:val="none" w:sz="0" w:space="0" w:color="auto"/>
        <w:bottom w:val="none" w:sz="0" w:space="0" w:color="auto"/>
        <w:right w:val="none" w:sz="0" w:space="0" w:color="auto"/>
      </w:divBdr>
    </w:div>
    <w:div w:id="886768623">
      <w:bodyDiv w:val="1"/>
      <w:marLeft w:val="0"/>
      <w:marRight w:val="0"/>
      <w:marTop w:val="0"/>
      <w:marBottom w:val="0"/>
      <w:divBdr>
        <w:top w:val="none" w:sz="0" w:space="0" w:color="auto"/>
        <w:left w:val="none" w:sz="0" w:space="0" w:color="auto"/>
        <w:bottom w:val="none" w:sz="0" w:space="0" w:color="auto"/>
        <w:right w:val="none" w:sz="0" w:space="0" w:color="auto"/>
      </w:divBdr>
    </w:div>
    <w:div w:id="914168800">
      <w:bodyDiv w:val="1"/>
      <w:marLeft w:val="0"/>
      <w:marRight w:val="0"/>
      <w:marTop w:val="0"/>
      <w:marBottom w:val="0"/>
      <w:divBdr>
        <w:top w:val="none" w:sz="0" w:space="0" w:color="auto"/>
        <w:left w:val="none" w:sz="0" w:space="0" w:color="auto"/>
        <w:bottom w:val="none" w:sz="0" w:space="0" w:color="auto"/>
        <w:right w:val="none" w:sz="0" w:space="0" w:color="auto"/>
      </w:divBdr>
    </w:div>
    <w:div w:id="1872256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POinvitalia@invita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Oinvitalia@invitalia.it"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3564</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Privacy</dc:creator>
  <cp:keywords/>
  <dc:description/>
  <cp:lastModifiedBy>Laudando Enzo</cp:lastModifiedBy>
  <cp:revision>3</cp:revision>
  <dcterms:created xsi:type="dcterms:W3CDTF">2026-04-02T10:08:00Z</dcterms:created>
  <dcterms:modified xsi:type="dcterms:W3CDTF">2026-04-08T10:19:00Z</dcterms:modified>
</cp:coreProperties>
</file>