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0768A" w14:textId="77777777" w:rsidR="00B863E8" w:rsidRDefault="00B12051">
      <w:pPr>
        <w:spacing w:before="122"/>
        <w:ind w:left="290" w:right="292"/>
        <w:jc w:val="center"/>
        <w:rPr>
          <w:b/>
          <w:sz w:val="18"/>
        </w:rPr>
      </w:pPr>
      <w:r>
        <w:rPr>
          <w:b/>
          <w:sz w:val="18"/>
        </w:rPr>
        <w:t>Modello di Attestazione di disponibilità della Banca Finanziatrice</w:t>
      </w:r>
    </w:p>
    <w:p w14:paraId="62906B71" w14:textId="77777777" w:rsidR="00B863E8" w:rsidRDefault="00B12051">
      <w:pPr>
        <w:spacing w:before="119"/>
        <w:ind w:left="290" w:right="242"/>
        <w:jc w:val="center"/>
        <w:rPr>
          <w:sz w:val="18"/>
        </w:rPr>
      </w:pPr>
      <w:r>
        <w:rPr>
          <w:sz w:val="18"/>
        </w:rPr>
        <w:t>[</w:t>
      </w:r>
      <w:r>
        <w:rPr>
          <w:sz w:val="14"/>
        </w:rPr>
        <w:t>SU CARTA INTESTATA DELLA BANCA FINANZIATRICE</w:t>
      </w:r>
      <w:r>
        <w:rPr>
          <w:sz w:val="18"/>
        </w:rPr>
        <w:t>]</w:t>
      </w:r>
    </w:p>
    <w:p w14:paraId="5976A9B0" w14:textId="77777777" w:rsidR="00B863E8" w:rsidRDefault="00B12051">
      <w:pPr>
        <w:spacing w:before="119"/>
        <w:ind w:left="290" w:right="336"/>
        <w:jc w:val="center"/>
        <w:rPr>
          <w:sz w:val="18"/>
        </w:rPr>
      </w:pPr>
      <w:r>
        <w:rPr>
          <w:sz w:val="18"/>
        </w:rPr>
        <w:t>[</w:t>
      </w:r>
      <w:r>
        <w:rPr>
          <w:sz w:val="14"/>
        </w:rPr>
        <w:t>IN CASO DI PROGETTI COMPLESSI</w:t>
      </w:r>
      <w:r>
        <w:rPr>
          <w:sz w:val="18"/>
        </w:rPr>
        <w:t xml:space="preserve">, </w:t>
      </w:r>
      <w:r>
        <w:rPr>
          <w:sz w:val="14"/>
        </w:rPr>
        <w:t xml:space="preserve">LADDOVE SIA COSTITUITO UN </w:t>
      </w:r>
      <w:r>
        <w:rPr>
          <w:i/>
          <w:sz w:val="14"/>
        </w:rPr>
        <w:t xml:space="preserve">POOL </w:t>
      </w:r>
      <w:r>
        <w:rPr>
          <w:sz w:val="14"/>
        </w:rPr>
        <w:t>DI BANCHE SENZA RILEVANZA ESTERNA</w:t>
      </w:r>
      <w:r>
        <w:rPr>
          <w:sz w:val="18"/>
        </w:rPr>
        <w:t xml:space="preserve">, </w:t>
      </w:r>
      <w:r>
        <w:rPr>
          <w:sz w:val="14"/>
        </w:rPr>
        <w:t>L</w:t>
      </w:r>
      <w:r>
        <w:rPr>
          <w:sz w:val="18"/>
        </w:rPr>
        <w:t>’</w:t>
      </w:r>
      <w:r>
        <w:rPr>
          <w:sz w:val="14"/>
        </w:rPr>
        <w:t>ATTESTAZIONE DEVE ESSERE RESA DALLA BANCA FINANZIATRICE CHE SVOLGE IL RUOLO DI CAPOFILA NELL</w:t>
      </w:r>
      <w:r>
        <w:rPr>
          <w:sz w:val="18"/>
        </w:rPr>
        <w:t>’</w:t>
      </w:r>
      <w:r>
        <w:rPr>
          <w:sz w:val="14"/>
        </w:rPr>
        <w:t xml:space="preserve">AMBITO DEL </w:t>
      </w:r>
      <w:r>
        <w:rPr>
          <w:i/>
          <w:sz w:val="14"/>
        </w:rPr>
        <w:t>POOL</w:t>
      </w:r>
      <w:r>
        <w:rPr>
          <w:sz w:val="18"/>
        </w:rPr>
        <w:t>]</w:t>
      </w:r>
    </w:p>
    <w:p w14:paraId="3858A466" w14:textId="77777777" w:rsidR="00B863E8" w:rsidRDefault="00B863E8">
      <w:pPr>
        <w:pStyle w:val="Corpotesto"/>
        <w:rPr>
          <w:sz w:val="20"/>
        </w:rPr>
      </w:pPr>
    </w:p>
    <w:p w14:paraId="3BA7A044" w14:textId="77777777" w:rsidR="00B863E8" w:rsidRDefault="00B863E8">
      <w:pPr>
        <w:pStyle w:val="Corpotesto"/>
        <w:spacing w:before="11"/>
      </w:pPr>
    </w:p>
    <w:p w14:paraId="28BC27EC" w14:textId="77777777" w:rsidR="00B863E8" w:rsidRDefault="00B12051">
      <w:pPr>
        <w:pStyle w:val="Corpotesto"/>
        <w:ind w:left="119"/>
      </w:pPr>
      <w:r>
        <w:t>Spett.le</w:t>
      </w:r>
    </w:p>
    <w:p w14:paraId="55544CB2" w14:textId="77777777" w:rsidR="00B863E8" w:rsidRDefault="00B12051">
      <w:pPr>
        <w:spacing w:before="119" w:line="379" w:lineRule="auto"/>
        <w:ind w:left="119" w:right="5170"/>
        <w:rPr>
          <w:sz w:val="18"/>
        </w:rPr>
      </w:pPr>
      <w:r>
        <w:rPr>
          <w:sz w:val="18"/>
        </w:rPr>
        <w:t>[SOGGETTO GESTORE (di seguito, il “</w:t>
      </w:r>
      <w:r>
        <w:rPr>
          <w:b/>
          <w:sz w:val="18"/>
        </w:rPr>
        <w:t>Soggetto Gestore</w:t>
      </w:r>
      <w:r>
        <w:rPr>
          <w:sz w:val="18"/>
        </w:rPr>
        <w:t>”)] e</w:t>
      </w:r>
    </w:p>
    <w:p w14:paraId="1E0F18D7" w14:textId="77777777" w:rsidR="00B863E8" w:rsidRDefault="00B12051">
      <w:pPr>
        <w:pStyle w:val="Corpotesto"/>
        <w:spacing w:before="1"/>
        <w:ind w:left="119"/>
      </w:pPr>
      <w:r>
        <w:t>Spett.le</w:t>
      </w:r>
    </w:p>
    <w:p w14:paraId="4438B138" w14:textId="77777777" w:rsidR="00B863E8" w:rsidRDefault="00B12051">
      <w:pPr>
        <w:pStyle w:val="Corpotesto"/>
        <w:spacing w:before="120" w:line="379" w:lineRule="auto"/>
        <w:ind w:left="119" w:right="5819"/>
      </w:pPr>
      <w:r>
        <w:t>[INSERIRE DATI IMPRESA] (di seguito, l’“</w:t>
      </w:r>
      <w:r>
        <w:rPr>
          <w:b/>
        </w:rPr>
        <w:t>Impresa</w:t>
      </w:r>
      <w:r>
        <w:t>”) [e</w:t>
      </w:r>
    </w:p>
    <w:p w14:paraId="4DF38543" w14:textId="77777777" w:rsidR="00B863E8" w:rsidRDefault="00B12051">
      <w:pPr>
        <w:pStyle w:val="Corpotesto"/>
        <w:spacing w:line="206" w:lineRule="exact"/>
        <w:ind w:left="119"/>
      </w:pPr>
      <w:r>
        <w:t>Spett.le</w:t>
      </w:r>
    </w:p>
    <w:p w14:paraId="124C45F7" w14:textId="77777777" w:rsidR="00B863E8" w:rsidRDefault="00B12051">
      <w:pPr>
        <w:spacing w:before="119"/>
        <w:ind w:left="119"/>
        <w:jc w:val="both"/>
        <w:rPr>
          <w:sz w:val="18"/>
        </w:rPr>
      </w:pPr>
      <w:r>
        <w:rPr>
          <w:sz w:val="18"/>
        </w:rPr>
        <w:t>[INSERI</w:t>
      </w:r>
      <w:r>
        <w:rPr>
          <w:sz w:val="18"/>
        </w:rPr>
        <w:t>RE DATI SOGGETTO CAPOFILA (di seguito, il “</w:t>
      </w:r>
      <w:r>
        <w:rPr>
          <w:b/>
          <w:sz w:val="18"/>
        </w:rPr>
        <w:t>Soggetto Capofila</w:t>
      </w:r>
      <w:r>
        <w:rPr>
          <w:sz w:val="18"/>
        </w:rPr>
        <w:t>”)]] (</w:t>
      </w:r>
      <w:r>
        <w:rPr>
          <w:i/>
          <w:sz w:val="18"/>
        </w:rPr>
        <w:t>se presente</w:t>
      </w:r>
      <w:r>
        <w:rPr>
          <w:sz w:val="18"/>
        </w:rPr>
        <w:t>)</w:t>
      </w:r>
    </w:p>
    <w:p w14:paraId="1324DA6B" w14:textId="77777777" w:rsidR="00B863E8" w:rsidRDefault="00B12051">
      <w:pPr>
        <w:spacing w:before="122"/>
        <w:ind w:left="119" w:right="116"/>
        <w:jc w:val="both"/>
        <w:rPr>
          <w:b/>
          <w:sz w:val="14"/>
        </w:rPr>
      </w:pPr>
      <w:r>
        <w:rPr>
          <w:b/>
          <w:sz w:val="18"/>
        </w:rPr>
        <w:t>A</w:t>
      </w:r>
      <w:r>
        <w:rPr>
          <w:b/>
          <w:sz w:val="14"/>
        </w:rPr>
        <w:t xml:space="preserve">TTESTAZIONE DI DISPONIBILITÀ A CONCEDERE IL FINANZIAMENTO BANCARIO AL SOGGETTO CHE RICHIEDE LA CONCESSIONE DI UN FINANZIAMENTO AGEVOLATO AI SENSI DELLA </w:t>
      </w:r>
      <w:r>
        <w:rPr>
          <w:b/>
          <w:sz w:val="18"/>
        </w:rPr>
        <w:t>L</w:t>
      </w:r>
      <w:r>
        <w:rPr>
          <w:b/>
          <w:sz w:val="14"/>
        </w:rPr>
        <w:t xml:space="preserve">EGGE </w:t>
      </w:r>
      <w:r>
        <w:rPr>
          <w:b/>
          <w:sz w:val="18"/>
        </w:rPr>
        <w:t xml:space="preserve">30 </w:t>
      </w:r>
      <w:r>
        <w:rPr>
          <w:b/>
          <w:sz w:val="14"/>
        </w:rPr>
        <w:t xml:space="preserve">DICEMBRE </w:t>
      </w:r>
      <w:r>
        <w:rPr>
          <w:b/>
          <w:sz w:val="18"/>
        </w:rPr>
        <w:t xml:space="preserve">2004, </w:t>
      </w:r>
      <w:r>
        <w:rPr>
          <w:b/>
          <w:sz w:val="14"/>
        </w:rPr>
        <w:t>N</w:t>
      </w:r>
      <w:r>
        <w:rPr>
          <w:b/>
          <w:sz w:val="18"/>
        </w:rPr>
        <w:t xml:space="preserve">. 311, </w:t>
      </w:r>
      <w:r>
        <w:rPr>
          <w:b/>
          <w:sz w:val="14"/>
        </w:rPr>
        <w:t xml:space="preserve">ARTICOLO </w:t>
      </w:r>
      <w:r>
        <w:rPr>
          <w:b/>
          <w:sz w:val="18"/>
        </w:rPr>
        <w:t xml:space="preserve">1, </w:t>
      </w:r>
      <w:r>
        <w:rPr>
          <w:b/>
          <w:sz w:val="14"/>
        </w:rPr>
        <w:t xml:space="preserve">COMMI DA </w:t>
      </w:r>
      <w:r>
        <w:rPr>
          <w:b/>
          <w:sz w:val="18"/>
        </w:rPr>
        <w:t xml:space="preserve">354 </w:t>
      </w:r>
      <w:r>
        <w:rPr>
          <w:b/>
          <w:sz w:val="14"/>
        </w:rPr>
        <w:t xml:space="preserve">A </w:t>
      </w:r>
      <w:r>
        <w:rPr>
          <w:b/>
          <w:sz w:val="18"/>
        </w:rPr>
        <w:t xml:space="preserve">361, </w:t>
      </w:r>
      <w:r>
        <w:rPr>
          <w:b/>
          <w:sz w:val="14"/>
        </w:rPr>
        <w:t xml:space="preserve">DEL </w:t>
      </w:r>
      <w:r>
        <w:rPr>
          <w:b/>
          <w:sz w:val="18"/>
        </w:rPr>
        <w:t>D</w:t>
      </w:r>
      <w:r>
        <w:rPr>
          <w:b/>
          <w:sz w:val="14"/>
        </w:rPr>
        <w:t>ECRETO</w:t>
      </w:r>
      <w:r>
        <w:rPr>
          <w:b/>
          <w:sz w:val="18"/>
        </w:rPr>
        <w:t>- L</w:t>
      </w:r>
      <w:r>
        <w:rPr>
          <w:b/>
          <w:sz w:val="14"/>
        </w:rPr>
        <w:t>EGGE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22</w:t>
      </w:r>
      <w:r>
        <w:rPr>
          <w:b/>
          <w:spacing w:val="-13"/>
          <w:sz w:val="18"/>
        </w:rPr>
        <w:t xml:space="preserve"> </w:t>
      </w:r>
      <w:r>
        <w:rPr>
          <w:b/>
          <w:sz w:val="14"/>
        </w:rPr>
        <w:t>GIUGNO</w:t>
      </w:r>
      <w:r>
        <w:rPr>
          <w:b/>
          <w:spacing w:val="-3"/>
          <w:sz w:val="14"/>
        </w:rPr>
        <w:t xml:space="preserve"> </w:t>
      </w:r>
      <w:r>
        <w:rPr>
          <w:b/>
          <w:sz w:val="18"/>
        </w:rPr>
        <w:t>2012,</w:t>
      </w:r>
      <w:r>
        <w:rPr>
          <w:b/>
          <w:spacing w:val="-13"/>
          <w:sz w:val="18"/>
        </w:rPr>
        <w:t xml:space="preserve"> </w:t>
      </w:r>
      <w:r>
        <w:rPr>
          <w:b/>
          <w:sz w:val="14"/>
        </w:rPr>
        <w:t>N</w:t>
      </w:r>
      <w:r>
        <w:rPr>
          <w:b/>
          <w:sz w:val="18"/>
        </w:rPr>
        <w:t>.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83,</w:t>
      </w:r>
      <w:r>
        <w:rPr>
          <w:b/>
          <w:spacing w:val="-16"/>
          <w:sz w:val="18"/>
        </w:rPr>
        <w:t xml:space="preserve"> </w:t>
      </w:r>
      <w:r>
        <w:rPr>
          <w:b/>
          <w:sz w:val="14"/>
        </w:rPr>
        <w:t>ARTICOLO</w:t>
      </w:r>
      <w:r>
        <w:rPr>
          <w:b/>
          <w:spacing w:val="-3"/>
          <w:sz w:val="14"/>
        </w:rPr>
        <w:t xml:space="preserve"> </w:t>
      </w:r>
      <w:r>
        <w:rPr>
          <w:b/>
          <w:sz w:val="18"/>
        </w:rPr>
        <w:t>23</w:t>
      </w:r>
      <w:r>
        <w:rPr>
          <w:b/>
          <w:spacing w:val="-12"/>
          <w:sz w:val="18"/>
        </w:rPr>
        <w:t xml:space="preserve"> </w:t>
      </w:r>
      <w:r>
        <w:rPr>
          <w:b/>
          <w:sz w:val="14"/>
        </w:rPr>
        <w:t>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ARTICOLO</w:t>
      </w:r>
      <w:r>
        <w:rPr>
          <w:b/>
          <w:spacing w:val="-3"/>
          <w:sz w:val="14"/>
        </w:rPr>
        <w:t xml:space="preserve"> </w:t>
      </w:r>
      <w:r>
        <w:rPr>
          <w:b/>
          <w:sz w:val="18"/>
        </w:rPr>
        <w:t>30,</w:t>
      </w:r>
      <w:r>
        <w:rPr>
          <w:b/>
          <w:spacing w:val="-14"/>
          <w:sz w:val="18"/>
        </w:rPr>
        <w:t xml:space="preserve"> </w:t>
      </w:r>
      <w:r>
        <w:rPr>
          <w:b/>
          <w:sz w:val="14"/>
        </w:rPr>
        <w:t>COMMA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2,</w:t>
      </w:r>
      <w:r>
        <w:rPr>
          <w:b/>
          <w:spacing w:val="-14"/>
          <w:sz w:val="18"/>
        </w:rPr>
        <w:t xml:space="preserve"> </w:t>
      </w:r>
      <w:r>
        <w:rPr>
          <w:b/>
          <w:sz w:val="14"/>
        </w:rPr>
        <w:t>DEL</w:t>
      </w:r>
      <w:r>
        <w:rPr>
          <w:b/>
          <w:spacing w:val="-4"/>
          <w:sz w:val="14"/>
        </w:rPr>
        <w:t xml:space="preserve"> </w:t>
      </w:r>
      <w:r>
        <w:rPr>
          <w:b/>
          <w:sz w:val="18"/>
        </w:rPr>
        <w:t>D</w:t>
      </w:r>
      <w:r>
        <w:rPr>
          <w:b/>
          <w:sz w:val="14"/>
        </w:rPr>
        <w:t>ECRETO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I</w:t>
      </w:r>
      <w:r>
        <w:rPr>
          <w:b/>
          <w:sz w:val="14"/>
        </w:rPr>
        <w:t>NTERMINISTERIALE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DEL</w:t>
      </w:r>
      <w:r>
        <w:rPr>
          <w:b/>
          <w:spacing w:val="-4"/>
          <w:sz w:val="14"/>
        </w:rPr>
        <w:t xml:space="preserve"> </w:t>
      </w:r>
      <w:r>
        <w:rPr>
          <w:b/>
          <w:sz w:val="18"/>
        </w:rPr>
        <w:t>23</w:t>
      </w:r>
      <w:r>
        <w:rPr>
          <w:b/>
          <w:spacing w:val="-11"/>
          <w:sz w:val="18"/>
        </w:rPr>
        <w:t xml:space="preserve"> </w:t>
      </w:r>
      <w:r>
        <w:rPr>
          <w:b/>
          <w:sz w:val="14"/>
        </w:rPr>
        <w:t>FEBBRAIO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2015</w:t>
      </w:r>
      <w:r>
        <w:rPr>
          <w:b/>
          <w:spacing w:val="-13"/>
          <w:sz w:val="18"/>
        </w:rPr>
        <w:t xml:space="preserve"> </w:t>
      </w:r>
      <w:r>
        <w:rPr>
          <w:b/>
          <w:sz w:val="14"/>
        </w:rPr>
        <w:t xml:space="preserve">DEL </w:t>
      </w:r>
      <w:r>
        <w:rPr>
          <w:b/>
          <w:sz w:val="18"/>
        </w:rPr>
        <w:t>M</w:t>
      </w:r>
      <w:r>
        <w:rPr>
          <w:b/>
          <w:sz w:val="14"/>
        </w:rPr>
        <w:t>INISTRO DELL</w:t>
      </w:r>
      <w:r>
        <w:rPr>
          <w:b/>
          <w:sz w:val="18"/>
        </w:rPr>
        <w:t>’</w:t>
      </w:r>
      <w:r>
        <w:rPr>
          <w:b/>
          <w:sz w:val="14"/>
        </w:rPr>
        <w:t xml:space="preserve">ECONOMIA E DELLE FINANZE E DEL </w:t>
      </w:r>
      <w:r>
        <w:rPr>
          <w:b/>
          <w:sz w:val="18"/>
        </w:rPr>
        <w:t>M</w:t>
      </w:r>
      <w:r>
        <w:rPr>
          <w:b/>
          <w:sz w:val="14"/>
        </w:rPr>
        <w:t xml:space="preserve">INISTRO DELLO SVILUPPO ECONOMICO E DEL PROVVEDIMENTO </w:t>
      </w:r>
      <w:r>
        <w:rPr>
          <w:b/>
          <w:sz w:val="18"/>
        </w:rPr>
        <w:t>E</w:t>
      </w:r>
      <w:r>
        <w:rPr>
          <w:b/>
          <w:sz w:val="14"/>
        </w:rPr>
        <w:t xml:space="preserve">CONOMIA </w:t>
      </w:r>
      <w:r>
        <w:rPr>
          <w:b/>
          <w:sz w:val="18"/>
        </w:rPr>
        <w:t>C</w:t>
      </w:r>
      <w:r>
        <w:rPr>
          <w:b/>
          <w:sz w:val="14"/>
        </w:rPr>
        <w:t>IRCOLARE IN FAVORE DI PROGETTI DI RICERCA E SVILUPPO PER LA RICONVERSIONE DEI PROCESSI PRODUTTIVI NELL</w:t>
      </w:r>
      <w:r>
        <w:rPr>
          <w:b/>
          <w:sz w:val="18"/>
        </w:rPr>
        <w:t>’</w:t>
      </w:r>
      <w:r>
        <w:rPr>
          <w:b/>
          <w:sz w:val="14"/>
        </w:rPr>
        <w:t>AMBITO DELL</w:t>
      </w:r>
      <w:r>
        <w:rPr>
          <w:b/>
          <w:sz w:val="18"/>
        </w:rPr>
        <w:t>’</w:t>
      </w:r>
      <w:r>
        <w:rPr>
          <w:b/>
          <w:sz w:val="14"/>
        </w:rPr>
        <w:t>ECONOMIA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CIRCOLARE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DI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CUI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 xml:space="preserve">AL </w:t>
      </w:r>
      <w:r>
        <w:rPr>
          <w:b/>
          <w:sz w:val="18"/>
        </w:rPr>
        <w:t>D</w:t>
      </w:r>
      <w:r>
        <w:rPr>
          <w:b/>
          <w:sz w:val="14"/>
        </w:rPr>
        <w:t>ECRETO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DEL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11</w:t>
      </w:r>
      <w:r>
        <w:rPr>
          <w:b/>
          <w:spacing w:val="-12"/>
          <w:sz w:val="18"/>
        </w:rPr>
        <w:t xml:space="preserve"> </w:t>
      </w:r>
      <w:r>
        <w:rPr>
          <w:b/>
          <w:sz w:val="14"/>
        </w:rPr>
        <w:t>GIUGNO</w:t>
      </w:r>
      <w:r>
        <w:rPr>
          <w:b/>
          <w:spacing w:val="-1"/>
          <w:sz w:val="14"/>
        </w:rPr>
        <w:t xml:space="preserve"> </w:t>
      </w:r>
      <w:r>
        <w:rPr>
          <w:b/>
          <w:sz w:val="18"/>
        </w:rPr>
        <w:t>2020</w:t>
      </w:r>
      <w:r>
        <w:rPr>
          <w:b/>
          <w:spacing w:val="-12"/>
          <w:sz w:val="18"/>
        </w:rPr>
        <w:t xml:space="preserve"> </w:t>
      </w:r>
      <w:r>
        <w:rPr>
          <w:b/>
          <w:sz w:val="14"/>
        </w:rPr>
        <w:t>DEL</w:t>
      </w:r>
      <w:r>
        <w:rPr>
          <w:b/>
          <w:spacing w:val="-2"/>
          <w:sz w:val="14"/>
        </w:rPr>
        <w:t xml:space="preserve"> </w:t>
      </w:r>
      <w:r>
        <w:rPr>
          <w:b/>
          <w:sz w:val="18"/>
        </w:rPr>
        <w:t>M</w:t>
      </w:r>
      <w:r>
        <w:rPr>
          <w:b/>
          <w:sz w:val="14"/>
        </w:rPr>
        <w:t>INISTRO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DELLO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SVI</w:t>
      </w:r>
      <w:r>
        <w:rPr>
          <w:b/>
          <w:sz w:val="14"/>
        </w:rPr>
        <w:t>LUPPO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ECONOMICO</w:t>
      </w:r>
    </w:p>
    <w:p w14:paraId="07DBEB81" w14:textId="77777777" w:rsidR="00B863E8" w:rsidRDefault="00B863E8">
      <w:pPr>
        <w:pStyle w:val="Corpotesto"/>
        <w:rPr>
          <w:b/>
          <w:sz w:val="20"/>
        </w:rPr>
      </w:pPr>
    </w:p>
    <w:p w14:paraId="1AE662EC" w14:textId="77777777" w:rsidR="00B863E8" w:rsidRDefault="00B863E8">
      <w:pPr>
        <w:pStyle w:val="Corpotesto"/>
        <w:spacing w:before="8"/>
        <w:rPr>
          <w:b/>
        </w:rPr>
      </w:pPr>
    </w:p>
    <w:p w14:paraId="136DADE9" w14:textId="77777777" w:rsidR="00B863E8" w:rsidRDefault="00B12051">
      <w:pPr>
        <w:pStyle w:val="Titolo1"/>
        <w:ind w:right="291"/>
      </w:pPr>
      <w:r>
        <w:t>PREMESSO CHE</w:t>
      </w:r>
    </w:p>
    <w:p w14:paraId="71B583A1" w14:textId="77777777" w:rsidR="00B863E8" w:rsidRDefault="00B12051">
      <w:pPr>
        <w:pStyle w:val="Paragrafoelenco"/>
        <w:numPr>
          <w:ilvl w:val="0"/>
          <w:numId w:val="1"/>
        </w:numPr>
        <w:tabs>
          <w:tab w:val="left" w:pos="322"/>
        </w:tabs>
        <w:spacing w:before="121"/>
        <w:ind w:right="115" w:hanging="360"/>
        <w:jc w:val="both"/>
        <w:rPr>
          <w:sz w:val="18"/>
        </w:rPr>
      </w:pPr>
      <w:r>
        <w:rPr>
          <w:sz w:val="18"/>
        </w:rPr>
        <w:t>I termini con lettera iniziale maiuscola, non altrimenti definiti nel presente atto, hanno lo stesso significato attribuito ad essi nella</w:t>
      </w:r>
      <w:r>
        <w:rPr>
          <w:spacing w:val="-5"/>
          <w:sz w:val="18"/>
        </w:rPr>
        <w:t xml:space="preserve"> </w:t>
      </w:r>
      <w:r>
        <w:rPr>
          <w:sz w:val="18"/>
        </w:rPr>
        <w:t>convenzione</w:t>
      </w:r>
      <w:r>
        <w:rPr>
          <w:spacing w:val="-7"/>
          <w:sz w:val="18"/>
        </w:rPr>
        <w:t xml:space="preserve"> </w:t>
      </w:r>
      <w:r>
        <w:rPr>
          <w:sz w:val="18"/>
        </w:rPr>
        <w:t>tra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Ministero</w:t>
      </w:r>
      <w:r>
        <w:rPr>
          <w:spacing w:val="-5"/>
          <w:sz w:val="18"/>
        </w:rPr>
        <w:t xml:space="preserve"> </w:t>
      </w:r>
      <w:r>
        <w:rPr>
          <w:sz w:val="18"/>
        </w:rPr>
        <w:t>dello</w:t>
      </w:r>
      <w:r>
        <w:rPr>
          <w:spacing w:val="-5"/>
          <w:sz w:val="18"/>
        </w:rPr>
        <w:t xml:space="preserve"> </w:t>
      </w:r>
      <w:r>
        <w:rPr>
          <w:sz w:val="18"/>
        </w:rPr>
        <w:t>sviluppo</w:t>
      </w:r>
      <w:r>
        <w:rPr>
          <w:spacing w:val="-5"/>
          <w:sz w:val="18"/>
        </w:rPr>
        <w:t xml:space="preserve"> </w:t>
      </w:r>
      <w:r>
        <w:rPr>
          <w:sz w:val="18"/>
        </w:rPr>
        <w:t>economico,</w:t>
      </w:r>
      <w:r>
        <w:rPr>
          <w:spacing w:val="-8"/>
          <w:sz w:val="18"/>
        </w:rPr>
        <w:t xml:space="preserve"> </w:t>
      </w:r>
      <w:r>
        <w:rPr>
          <w:sz w:val="18"/>
        </w:rPr>
        <w:t>l’Associazione</w:t>
      </w:r>
      <w:r>
        <w:rPr>
          <w:spacing w:val="-5"/>
          <w:sz w:val="18"/>
        </w:rPr>
        <w:t xml:space="preserve"> </w:t>
      </w:r>
      <w:r>
        <w:rPr>
          <w:sz w:val="18"/>
        </w:rPr>
        <w:t>Bancaria</w:t>
      </w:r>
      <w:r>
        <w:rPr>
          <w:spacing w:val="-5"/>
          <w:sz w:val="18"/>
        </w:rPr>
        <w:t xml:space="preserve"> </w:t>
      </w:r>
      <w:r>
        <w:rPr>
          <w:sz w:val="18"/>
        </w:rPr>
        <w:t>Italiana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CDP</w:t>
      </w:r>
      <w:r>
        <w:rPr>
          <w:spacing w:val="-5"/>
          <w:sz w:val="18"/>
        </w:rPr>
        <w:t xml:space="preserve"> </w:t>
      </w:r>
      <w:r>
        <w:rPr>
          <w:sz w:val="18"/>
        </w:rPr>
        <w:t>sottoscritta</w:t>
      </w:r>
      <w:r>
        <w:rPr>
          <w:spacing w:val="-7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data </w:t>
      </w:r>
      <w:r>
        <w:rPr>
          <w:sz w:val="18"/>
        </w:rPr>
        <w:t>17 febbraio 2016 (di seguito, la “</w:t>
      </w:r>
      <w:r>
        <w:rPr>
          <w:b/>
          <w:sz w:val="18"/>
        </w:rPr>
        <w:t>Convenzione</w:t>
      </w:r>
      <w:r>
        <w:rPr>
          <w:sz w:val="18"/>
        </w:rPr>
        <w:t>”), alla quale [</w:t>
      </w:r>
      <w:r>
        <w:rPr>
          <w:i/>
          <w:sz w:val="18"/>
        </w:rPr>
        <w:t>nome della Banca Finanziatrice</w:t>
      </w:r>
      <w:r>
        <w:rPr>
          <w:sz w:val="18"/>
        </w:rPr>
        <w:t>] ha aderito in data [</w:t>
      </w:r>
      <w:r>
        <w:rPr>
          <w:i/>
          <w:sz w:val="18"/>
        </w:rPr>
        <w:t>data adesione</w:t>
      </w:r>
      <w:r>
        <w:rPr>
          <w:sz w:val="18"/>
        </w:rPr>
        <w:t>]</w:t>
      </w:r>
      <w:r>
        <w:rPr>
          <w:spacing w:val="-8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regolamentazione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7"/>
          <w:sz w:val="18"/>
        </w:rPr>
        <w:t xml:space="preserve"> </w:t>
      </w:r>
      <w:r>
        <w:rPr>
          <w:sz w:val="18"/>
        </w:rPr>
        <w:t>rapporti</w:t>
      </w:r>
      <w:r>
        <w:rPr>
          <w:spacing w:val="-8"/>
          <w:sz w:val="18"/>
        </w:rPr>
        <w:t xml:space="preserve"> </w:t>
      </w:r>
      <w:r>
        <w:rPr>
          <w:sz w:val="18"/>
        </w:rPr>
        <w:t>derivanti</w:t>
      </w:r>
      <w:r>
        <w:rPr>
          <w:spacing w:val="-7"/>
          <w:sz w:val="18"/>
        </w:rPr>
        <w:t xml:space="preserve"> </w:t>
      </w:r>
      <w:r>
        <w:rPr>
          <w:sz w:val="18"/>
        </w:rPr>
        <w:t>dai</w:t>
      </w:r>
      <w:r>
        <w:rPr>
          <w:spacing w:val="-7"/>
          <w:sz w:val="18"/>
        </w:rPr>
        <w:t xml:space="preserve"> </w:t>
      </w:r>
      <w:r>
        <w:rPr>
          <w:sz w:val="18"/>
        </w:rPr>
        <w:t>finanziamenti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valere</w:t>
      </w:r>
      <w:r>
        <w:rPr>
          <w:spacing w:val="-7"/>
          <w:sz w:val="18"/>
        </w:rPr>
        <w:t xml:space="preserve"> </w:t>
      </w:r>
      <w:r>
        <w:rPr>
          <w:sz w:val="18"/>
        </w:rPr>
        <w:t>sul</w:t>
      </w:r>
      <w:r>
        <w:rPr>
          <w:spacing w:val="-6"/>
          <w:sz w:val="18"/>
        </w:rPr>
        <w:t xml:space="preserve"> </w:t>
      </w:r>
      <w:r>
        <w:rPr>
          <w:sz w:val="18"/>
        </w:rPr>
        <w:t>“</w:t>
      </w:r>
      <w:r>
        <w:rPr>
          <w:i/>
          <w:sz w:val="18"/>
        </w:rPr>
        <w:t>Fondo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rotativo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sostegno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 xml:space="preserve">alle </w:t>
      </w:r>
      <w:r>
        <w:rPr>
          <w:i/>
          <w:sz w:val="18"/>
        </w:rPr>
        <w:t>imprese e gli investimenti in ricerca</w:t>
      </w:r>
      <w:r>
        <w:rPr>
          <w:sz w:val="18"/>
        </w:rPr>
        <w:t>”, di cui all’articolo 1, commi da 354 a 361 della legge 30 dicembre 2004, n. 311 e successive modificazioni e</w:t>
      </w:r>
      <w:r>
        <w:rPr>
          <w:spacing w:val="-4"/>
          <w:sz w:val="18"/>
        </w:rPr>
        <w:t xml:space="preserve"> </w:t>
      </w:r>
      <w:r>
        <w:rPr>
          <w:sz w:val="18"/>
        </w:rPr>
        <w:t>integrazioni;</w:t>
      </w:r>
    </w:p>
    <w:p w14:paraId="5B87BC56" w14:textId="77777777" w:rsidR="00B863E8" w:rsidRDefault="00B12051">
      <w:pPr>
        <w:pStyle w:val="Paragrafoelenco"/>
        <w:numPr>
          <w:ilvl w:val="0"/>
          <w:numId w:val="1"/>
        </w:numPr>
        <w:tabs>
          <w:tab w:val="left" w:pos="327"/>
        </w:tabs>
        <w:spacing w:before="120"/>
        <w:ind w:right="117" w:hanging="360"/>
        <w:jc w:val="both"/>
        <w:rPr>
          <w:sz w:val="18"/>
        </w:rPr>
      </w:pPr>
      <w:r>
        <w:rPr>
          <w:sz w:val="18"/>
        </w:rPr>
        <w:t>in data [</w:t>
      </w:r>
      <w:r>
        <w:rPr>
          <w:i/>
          <w:sz w:val="18"/>
        </w:rPr>
        <w:t>data adesione</w:t>
      </w:r>
      <w:r>
        <w:rPr>
          <w:sz w:val="18"/>
        </w:rPr>
        <w:t>] la [</w:t>
      </w:r>
      <w:r>
        <w:rPr>
          <w:i/>
          <w:sz w:val="18"/>
        </w:rPr>
        <w:t>nome della Banca Finanziatrice</w:t>
      </w:r>
      <w:r>
        <w:rPr>
          <w:sz w:val="18"/>
        </w:rPr>
        <w:t xml:space="preserve">] ha, altresì, aderito all’addendum </w:t>
      </w:r>
      <w:r>
        <w:rPr>
          <w:sz w:val="18"/>
        </w:rPr>
        <w:t>alla Convenzione sottoscritto in</w:t>
      </w:r>
      <w:r>
        <w:rPr>
          <w:spacing w:val="-8"/>
          <w:sz w:val="18"/>
        </w:rPr>
        <w:t xml:space="preserve"> </w:t>
      </w:r>
      <w:r>
        <w:rPr>
          <w:sz w:val="18"/>
        </w:rPr>
        <w:t>data</w:t>
      </w:r>
      <w:r>
        <w:rPr>
          <w:spacing w:val="-7"/>
          <w:sz w:val="18"/>
        </w:rPr>
        <w:t xml:space="preserve"> </w:t>
      </w:r>
      <w:r>
        <w:rPr>
          <w:sz w:val="18"/>
        </w:rPr>
        <w:t>[</w:t>
      </w:r>
      <w:r>
        <w:rPr>
          <w:i/>
          <w:sz w:val="18"/>
        </w:rPr>
        <w:t>data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sottoscrizione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dell’addendum</w:t>
      </w:r>
      <w:r>
        <w:rPr>
          <w:sz w:val="18"/>
        </w:rPr>
        <w:t>]</w:t>
      </w:r>
      <w:r>
        <w:rPr>
          <w:spacing w:val="-8"/>
          <w:sz w:val="18"/>
        </w:rPr>
        <w:t xml:space="preserve"> </w:t>
      </w:r>
      <w:r>
        <w:rPr>
          <w:sz w:val="18"/>
        </w:rPr>
        <w:t>tra</w:t>
      </w:r>
      <w:r>
        <w:rPr>
          <w:spacing w:val="-10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Ministero</w:t>
      </w:r>
      <w:r>
        <w:rPr>
          <w:spacing w:val="-8"/>
          <w:sz w:val="18"/>
        </w:rPr>
        <w:t xml:space="preserve"> </w:t>
      </w:r>
      <w:r>
        <w:rPr>
          <w:sz w:val="18"/>
        </w:rPr>
        <w:t>dello</w:t>
      </w:r>
      <w:r>
        <w:rPr>
          <w:spacing w:val="-7"/>
          <w:sz w:val="18"/>
        </w:rPr>
        <w:t xml:space="preserve"> </w:t>
      </w:r>
      <w:r>
        <w:rPr>
          <w:sz w:val="18"/>
        </w:rPr>
        <w:t>sviluppo</w:t>
      </w:r>
      <w:r>
        <w:rPr>
          <w:spacing w:val="-7"/>
          <w:sz w:val="18"/>
        </w:rPr>
        <w:t xml:space="preserve"> </w:t>
      </w:r>
      <w:r>
        <w:rPr>
          <w:sz w:val="18"/>
        </w:rPr>
        <w:t>economico,</w:t>
      </w:r>
      <w:r>
        <w:rPr>
          <w:spacing w:val="-10"/>
          <w:sz w:val="18"/>
        </w:rPr>
        <w:t xml:space="preserve"> </w:t>
      </w:r>
      <w:r>
        <w:rPr>
          <w:sz w:val="18"/>
        </w:rPr>
        <w:t>l’Associazione</w:t>
      </w:r>
      <w:r>
        <w:rPr>
          <w:spacing w:val="-7"/>
          <w:sz w:val="18"/>
        </w:rPr>
        <w:t xml:space="preserve"> </w:t>
      </w:r>
      <w:r>
        <w:rPr>
          <w:sz w:val="18"/>
        </w:rPr>
        <w:t>Bancaria</w:t>
      </w:r>
      <w:r>
        <w:rPr>
          <w:spacing w:val="-7"/>
          <w:sz w:val="18"/>
        </w:rPr>
        <w:t xml:space="preserve"> </w:t>
      </w:r>
      <w:r>
        <w:rPr>
          <w:sz w:val="18"/>
        </w:rPr>
        <w:t>Italiana</w:t>
      </w:r>
      <w:r>
        <w:rPr>
          <w:spacing w:val="-7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la CDP</w:t>
      </w:r>
      <w:r>
        <w:rPr>
          <w:spacing w:val="-4"/>
          <w:sz w:val="18"/>
        </w:rPr>
        <w:t xml:space="preserve"> </w:t>
      </w:r>
      <w:r>
        <w:rPr>
          <w:sz w:val="18"/>
        </w:rPr>
        <w:t>(di</w:t>
      </w:r>
      <w:r>
        <w:rPr>
          <w:spacing w:val="-5"/>
          <w:sz w:val="18"/>
        </w:rPr>
        <w:t xml:space="preserve"> </w:t>
      </w:r>
      <w:r>
        <w:rPr>
          <w:sz w:val="18"/>
        </w:rPr>
        <w:t>seguito</w:t>
      </w:r>
      <w:r>
        <w:rPr>
          <w:spacing w:val="-5"/>
          <w:sz w:val="18"/>
        </w:rPr>
        <w:t xml:space="preserve"> </w:t>
      </w:r>
      <w:r>
        <w:rPr>
          <w:sz w:val="18"/>
        </w:rPr>
        <w:t>“</w:t>
      </w:r>
      <w:r>
        <w:rPr>
          <w:b/>
          <w:sz w:val="18"/>
        </w:rPr>
        <w:t>Addendum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alla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Convenzione</w:t>
      </w:r>
      <w:r>
        <w:rPr>
          <w:sz w:val="18"/>
        </w:rPr>
        <w:t>”),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relazione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Provvedimento</w:t>
      </w:r>
      <w:r>
        <w:rPr>
          <w:spacing w:val="-2"/>
          <w:sz w:val="18"/>
        </w:rPr>
        <w:t xml:space="preserve"> </w:t>
      </w:r>
      <w:r>
        <w:rPr>
          <w:sz w:val="18"/>
        </w:rPr>
        <w:t>Economia</w:t>
      </w:r>
      <w:r>
        <w:rPr>
          <w:spacing w:val="-3"/>
          <w:sz w:val="18"/>
        </w:rPr>
        <w:t xml:space="preserve"> </w:t>
      </w:r>
      <w:r>
        <w:rPr>
          <w:sz w:val="18"/>
        </w:rPr>
        <w:t>Circolare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relativi</w:t>
      </w:r>
      <w:r>
        <w:rPr>
          <w:spacing w:val="-5"/>
          <w:sz w:val="18"/>
        </w:rPr>
        <w:t xml:space="preserve"> </w:t>
      </w:r>
      <w:r>
        <w:rPr>
          <w:sz w:val="18"/>
        </w:rPr>
        <w:t>Decreti Direttoriali;</w:t>
      </w:r>
    </w:p>
    <w:p w14:paraId="01510B09" w14:textId="77777777" w:rsidR="00B863E8" w:rsidRDefault="00B12051">
      <w:pPr>
        <w:pStyle w:val="Paragrafoelenco"/>
        <w:numPr>
          <w:ilvl w:val="0"/>
          <w:numId w:val="1"/>
        </w:numPr>
        <w:tabs>
          <w:tab w:val="left" w:pos="360"/>
        </w:tabs>
        <w:spacing w:before="120"/>
        <w:ind w:right="117" w:hanging="360"/>
        <w:jc w:val="both"/>
        <w:rPr>
          <w:sz w:val="18"/>
        </w:rPr>
      </w:pPr>
      <w:r>
        <w:rPr>
          <w:sz w:val="18"/>
        </w:rPr>
        <w:t>l’Impresa, qui di seguito identificata, intende presentare domanda di ammissione alle agevolazioni per il Progetto o Programma sotto</w:t>
      </w:r>
      <w:r>
        <w:rPr>
          <w:spacing w:val="-2"/>
          <w:sz w:val="18"/>
        </w:rPr>
        <w:t xml:space="preserve"> </w:t>
      </w:r>
      <w:r>
        <w:rPr>
          <w:sz w:val="18"/>
        </w:rPr>
        <w:t>descritto:</w:t>
      </w:r>
    </w:p>
    <w:p w14:paraId="1D20F8F1" w14:textId="77777777" w:rsidR="00B863E8" w:rsidRDefault="00B12051">
      <w:pPr>
        <w:tabs>
          <w:tab w:val="left" w:pos="9611"/>
        </w:tabs>
        <w:spacing w:before="121"/>
        <w:ind w:left="839" w:right="119" w:hanging="360"/>
        <w:jc w:val="both"/>
        <w:rPr>
          <w:sz w:val="18"/>
        </w:rPr>
      </w:pPr>
      <w:r>
        <w:rPr>
          <w:rFonts w:ascii="Verdana" w:hAnsi="Verdana"/>
          <w:sz w:val="18"/>
        </w:rPr>
        <w:t xml:space="preserve">- </w:t>
      </w:r>
      <w:r>
        <w:rPr>
          <w:rFonts w:ascii="Verdana" w:hAnsi="Verdana"/>
          <w:spacing w:val="62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] </w:t>
      </w:r>
      <w:r>
        <w:rPr>
          <w:spacing w:val="-7"/>
          <w:sz w:val="18"/>
        </w:rPr>
        <w:t xml:space="preserve">(di </w:t>
      </w:r>
      <w:r>
        <w:rPr>
          <w:sz w:val="18"/>
        </w:rPr>
        <w:t>seguito, il “</w:t>
      </w:r>
      <w:r>
        <w:rPr>
          <w:b/>
          <w:sz w:val="18"/>
        </w:rPr>
        <w:t>Progetto</w:t>
      </w:r>
      <w:r>
        <w:rPr>
          <w:sz w:val="18"/>
        </w:rPr>
        <w:t>”, o il “</w:t>
      </w:r>
      <w:r>
        <w:rPr>
          <w:b/>
          <w:sz w:val="18"/>
        </w:rPr>
        <w:t>Programma</w:t>
      </w:r>
      <w:r>
        <w:rPr>
          <w:sz w:val="18"/>
        </w:rPr>
        <w:t xml:space="preserve">”) </w:t>
      </w:r>
      <w:r>
        <w:rPr>
          <w:i/>
          <w:sz w:val="18"/>
        </w:rPr>
        <w:t>(specificare</w:t>
      </w:r>
      <w:r>
        <w:rPr>
          <w:i/>
          <w:sz w:val="18"/>
        </w:rPr>
        <w:t xml:space="preserve"> la dizione sulla base di quanto previsto da ciascun Provvedimento</w:t>
      </w:r>
      <w:r>
        <w:rPr>
          <w:sz w:val="18"/>
        </w:rPr>
        <w:t>);</w:t>
      </w:r>
    </w:p>
    <w:p w14:paraId="14FAF086" w14:textId="77777777" w:rsidR="00B863E8" w:rsidRDefault="00B12051">
      <w:pPr>
        <w:pStyle w:val="Paragrafoelenco"/>
        <w:numPr>
          <w:ilvl w:val="1"/>
          <w:numId w:val="1"/>
        </w:numPr>
        <w:tabs>
          <w:tab w:val="left" w:pos="646"/>
        </w:tabs>
        <w:spacing w:before="118"/>
        <w:ind w:right="114" w:hanging="360"/>
        <w:jc w:val="both"/>
        <w:rPr>
          <w:sz w:val="18"/>
        </w:rPr>
      </w:pPr>
      <w:r>
        <w:rPr>
          <w:sz w:val="18"/>
        </w:rPr>
        <w:t xml:space="preserve">Legge Agevolativa: l’articolo 23, comma 2 del Decreto-legge 83/2012, che ha previsto l’istituzione del </w:t>
      </w:r>
      <w:r>
        <w:rPr>
          <w:i/>
          <w:sz w:val="18"/>
        </w:rPr>
        <w:t>Fondo per la crescita sostenibile</w:t>
      </w:r>
      <w:r>
        <w:rPr>
          <w:sz w:val="18"/>
        </w:rPr>
        <w:t xml:space="preserve">, in sostituzione del </w:t>
      </w:r>
      <w:r>
        <w:rPr>
          <w:i/>
          <w:sz w:val="18"/>
        </w:rPr>
        <w:t>Fondo speciale rotativo per l</w:t>
      </w:r>
      <w:r>
        <w:rPr>
          <w:i/>
          <w:sz w:val="18"/>
        </w:rPr>
        <w:t xml:space="preserve">'innovazione tecnologica </w:t>
      </w:r>
      <w:r>
        <w:rPr>
          <w:sz w:val="18"/>
        </w:rPr>
        <w:t>di cui alla legge 17 febbraio 1982, n. 46, articolo 14, e successive modifiche e</w:t>
      </w:r>
      <w:r>
        <w:rPr>
          <w:spacing w:val="-12"/>
          <w:sz w:val="18"/>
        </w:rPr>
        <w:t xml:space="preserve"> </w:t>
      </w:r>
      <w:r>
        <w:rPr>
          <w:sz w:val="18"/>
        </w:rPr>
        <w:t>integrazioni;</w:t>
      </w:r>
    </w:p>
    <w:p w14:paraId="79EA01C8" w14:textId="77777777" w:rsidR="00B863E8" w:rsidRDefault="00B12051">
      <w:pPr>
        <w:pStyle w:val="Paragrafoelenco"/>
        <w:numPr>
          <w:ilvl w:val="1"/>
          <w:numId w:val="1"/>
        </w:numPr>
        <w:tabs>
          <w:tab w:val="left" w:pos="625"/>
          <w:tab w:val="left" w:pos="4632"/>
        </w:tabs>
        <w:spacing w:before="121"/>
        <w:ind w:left="624" w:hanging="145"/>
        <w:rPr>
          <w:sz w:val="18"/>
        </w:rPr>
      </w:pPr>
      <w:r>
        <w:rPr>
          <w:sz w:val="18"/>
        </w:rPr>
        <w:t>Impresa:</w:t>
      </w:r>
      <w:r>
        <w:rPr>
          <w:spacing w:val="-1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</w:t>
      </w:r>
    </w:p>
    <w:p w14:paraId="21534796" w14:textId="77777777" w:rsidR="00B863E8" w:rsidRDefault="00B12051">
      <w:pPr>
        <w:pStyle w:val="Paragrafoelenco"/>
        <w:numPr>
          <w:ilvl w:val="2"/>
          <w:numId w:val="1"/>
        </w:numPr>
        <w:tabs>
          <w:tab w:val="left" w:pos="973"/>
          <w:tab w:val="left" w:pos="5450"/>
        </w:tabs>
        <w:ind w:hanging="145"/>
        <w:rPr>
          <w:sz w:val="18"/>
        </w:rPr>
      </w:pPr>
      <w:r>
        <w:rPr>
          <w:sz w:val="18"/>
        </w:rPr>
        <w:t>Codice</w:t>
      </w:r>
      <w:r>
        <w:rPr>
          <w:spacing w:val="-1"/>
          <w:sz w:val="18"/>
        </w:rPr>
        <w:t xml:space="preserve"> </w:t>
      </w:r>
      <w:r>
        <w:rPr>
          <w:sz w:val="18"/>
        </w:rPr>
        <w:t>fiscale:</w:t>
      </w:r>
      <w:r>
        <w:rPr>
          <w:spacing w:val="-2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</w:t>
      </w:r>
    </w:p>
    <w:p w14:paraId="12EE1359" w14:textId="77777777" w:rsidR="00B863E8" w:rsidRDefault="00B12051">
      <w:pPr>
        <w:pStyle w:val="Paragrafoelenco"/>
        <w:numPr>
          <w:ilvl w:val="2"/>
          <w:numId w:val="1"/>
        </w:numPr>
        <w:tabs>
          <w:tab w:val="left" w:pos="973"/>
        </w:tabs>
        <w:spacing w:before="122"/>
        <w:ind w:hanging="145"/>
        <w:rPr>
          <w:sz w:val="18"/>
        </w:rPr>
      </w:pPr>
      <w:r>
        <w:rPr>
          <w:sz w:val="18"/>
        </w:rPr>
        <w:t>Sede legale:</w:t>
      </w:r>
    </w:p>
    <w:p w14:paraId="5268E63E" w14:textId="77777777" w:rsidR="00B863E8" w:rsidRDefault="00B12051">
      <w:pPr>
        <w:pStyle w:val="Paragrafoelenco"/>
        <w:numPr>
          <w:ilvl w:val="3"/>
          <w:numId w:val="1"/>
        </w:numPr>
        <w:tabs>
          <w:tab w:val="left" w:pos="1397"/>
          <w:tab w:val="left" w:pos="5433"/>
        </w:tabs>
        <w:ind w:hanging="145"/>
        <w:rPr>
          <w:sz w:val="18"/>
        </w:rPr>
      </w:pPr>
      <w:r>
        <w:rPr>
          <w:sz w:val="18"/>
        </w:rPr>
        <w:t>Comune:</w:t>
      </w:r>
      <w:r>
        <w:rPr>
          <w:spacing w:val="-3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</w:t>
      </w:r>
    </w:p>
    <w:p w14:paraId="1D55B91C" w14:textId="77777777" w:rsidR="00B863E8" w:rsidRDefault="00B12051">
      <w:pPr>
        <w:pStyle w:val="Paragrafoelenco"/>
        <w:numPr>
          <w:ilvl w:val="3"/>
          <w:numId w:val="1"/>
        </w:numPr>
        <w:tabs>
          <w:tab w:val="left" w:pos="1397"/>
          <w:tab w:val="left" w:pos="5493"/>
        </w:tabs>
        <w:ind w:hanging="145"/>
        <w:rPr>
          <w:sz w:val="18"/>
        </w:rPr>
      </w:pPr>
      <w:r>
        <w:rPr>
          <w:sz w:val="18"/>
        </w:rPr>
        <w:t>Provincia:</w:t>
      </w:r>
      <w:r>
        <w:rPr>
          <w:spacing w:val="-3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</w:t>
      </w:r>
    </w:p>
    <w:p w14:paraId="7CAB1FD0" w14:textId="77777777" w:rsidR="00B863E8" w:rsidRDefault="00B12051">
      <w:pPr>
        <w:pStyle w:val="Paragrafoelenco"/>
        <w:numPr>
          <w:ilvl w:val="3"/>
          <w:numId w:val="1"/>
        </w:numPr>
        <w:tabs>
          <w:tab w:val="left" w:pos="1397"/>
          <w:tab w:val="left" w:pos="5992"/>
        </w:tabs>
        <w:spacing w:before="122"/>
        <w:ind w:hanging="145"/>
        <w:rPr>
          <w:sz w:val="18"/>
        </w:rPr>
      </w:pPr>
      <w:r>
        <w:rPr>
          <w:sz w:val="18"/>
        </w:rPr>
        <w:t>Indirizzo e</w:t>
      </w:r>
      <w:r>
        <w:rPr>
          <w:spacing w:val="-3"/>
          <w:sz w:val="18"/>
        </w:rPr>
        <w:t xml:space="preserve"> </w:t>
      </w:r>
      <w:r>
        <w:rPr>
          <w:sz w:val="18"/>
        </w:rPr>
        <w:t>CAP:</w:t>
      </w:r>
      <w:r>
        <w:rPr>
          <w:spacing w:val="-1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</w:t>
      </w:r>
    </w:p>
    <w:p w14:paraId="4BF07B0D" w14:textId="77777777" w:rsidR="00B863E8" w:rsidRDefault="00B12051">
      <w:pPr>
        <w:pStyle w:val="Corpotesto"/>
        <w:tabs>
          <w:tab w:val="left" w:pos="5124"/>
        </w:tabs>
        <w:spacing w:before="119"/>
        <w:ind w:left="1252"/>
      </w:pPr>
      <w:r>
        <w:rPr>
          <w:rFonts w:ascii="Verdana"/>
        </w:rPr>
        <w:t>-</w:t>
      </w:r>
      <w:r>
        <w:rPr>
          <w:rFonts w:ascii="Verdana"/>
          <w:spacing w:val="-2"/>
        </w:rPr>
        <w:t xml:space="preserve"> </w:t>
      </w:r>
      <w:r>
        <w:t>PEC:</w:t>
      </w:r>
      <w:r>
        <w:rPr>
          <w:spacing w:val="-1"/>
        </w:rPr>
        <w:t xml:space="preserve"> </w:t>
      </w:r>
      <w:r>
        <w:t>[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]</w:t>
      </w:r>
    </w:p>
    <w:p w14:paraId="63AD91BD" w14:textId="77777777" w:rsidR="00B863E8" w:rsidRDefault="00B12051">
      <w:pPr>
        <w:pStyle w:val="Paragrafoelenco"/>
        <w:numPr>
          <w:ilvl w:val="1"/>
          <w:numId w:val="1"/>
        </w:numPr>
        <w:tabs>
          <w:tab w:val="left" w:pos="629"/>
          <w:tab w:val="left" w:pos="7401"/>
        </w:tabs>
        <w:ind w:right="117" w:hanging="360"/>
        <w:jc w:val="both"/>
        <w:rPr>
          <w:sz w:val="18"/>
        </w:rPr>
      </w:pPr>
      <w:r>
        <w:rPr>
          <w:sz w:val="18"/>
        </w:rPr>
        <w:t>Costo del Progetto/Programma: non superiore a</w:t>
      </w:r>
      <w:r>
        <w:rPr>
          <w:spacing w:val="6"/>
          <w:sz w:val="18"/>
        </w:rPr>
        <w:t xml:space="preserve"> </w:t>
      </w:r>
      <w:r>
        <w:rPr>
          <w:sz w:val="18"/>
        </w:rPr>
        <w:t>euro</w:t>
      </w:r>
      <w:r>
        <w:rPr>
          <w:spacing w:val="1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 (</w:t>
      </w:r>
      <w:r>
        <w:rPr>
          <w:i/>
          <w:sz w:val="18"/>
        </w:rPr>
        <w:t>riportare il costo del Progetto o del Programma come indicato nella domanda di accesso alle agevolazioni, sulla base di quanto previsto da ciascun Provvedimento</w:t>
      </w:r>
      <w:r>
        <w:rPr>
          <w:sz w:val="18"/>
        </w:rPr>
        <w:t>);</w:t>
      </w:r>
    </w:p>
    <w:p w14:paraId="14BCEEB5" w14:textId="77777777" w:rsidR="00B863E8" w:rsidRDefault="00B12051">
      <w:pPr>
        <w:pStyle w:val="Paragrafoelenco"/>
        <w:numPr>
          <w:ilvl w:val="1"/>
          <w:numId w:val="1"/>
        </w:numPr>
        <w:tabs>
          <w:tab w:val="left" w:pos="634"/>
          <w:tab w:val="left" w:pos="4264"/>
        </w:tabs>
        <w:spacing w:before="121"/>
        <w:ind w:right="117" w:hanging="360"/>
        <w:jc w:val="both"/>
        <w:rPr>
          <w:sz w:val="18"/>
        </w:rPr>
      </w:pPr>
      <w:r>
        <w:rPr>
          <w:sz w:val="18"/>
        </w:rPr>
        <w:t>Durata del</w:t>
      </w:r>
      <w:r>
        <w:rPr>
          <w:spacing w:val="13"/>
          <w:sz w:val="18"/>
        </w:rPr>
        <w:t xml:space="preserve"> </w:t>
      </w:r>
      <w:r>
        <w:rPr>
          <w:sz w:val="18"/>
        </w:rPr>
        <w:t>Progetto/Programma:</w:t>
      </w:r>
      <w:r>
        <w:rPr>
          <w:spacing w:val="4"/>
          <w:sz w:val="18"/>
        </w:rPr>
        <w:t xml:space="preserve"> </w:t>
      </w:r>
      <w:r>
        <w:rPr>
          <w:spacing w:val="-3"/>
          <w:sz w:val="18"/>
        </w:rPr>
        <w:t>[</w:t>
      </w:r>
      <w:r>
        <w:rPr>
          <w:spacing w:val="-3"/>
          <w:sz w:val="18"/>
          <w:u w:val="single"/>
        </w:rPr>
        <w:t xml:space="preserve"> </w:t>
      </w:r>
      <w:r>
        <w:rPr>
          <w:spacing w:val="-3"/>
          <w:sz w:val="18"/>
          <w:u w:val="single"/>
        </w:rPr>
        <w:tab/>
      </w:r>
      <w:r>
        <w:rPr>
          <w:sz w:val="18"/>
        </w:rPr>
        <w:t xml:space="preserve">] </w:t>
      </w:r>
      <w:r>
        <w:rPr>
          <w:sz w:val="18"/>
        </w:rPr>
        <w:t>(</w:t>
      </w:r>
      <w:r>
        <w:rPr>
          <w:i/>
          <w:sz w:val="18"/>
        </w:rPr>
        <w:t>riportare la durata del Progetto o del Programma, come indicata nella domanda di accesso alle agevolazioni, sulla base di quanto previsto da ciascun</w:t>
      </w:r>
      <w:r>
        <w:rPr>
          <w:i/>
          <w:spacing w:val="-18"/>
          <w:sz w:val="18"/>
        </w:rPr>
        <w:t xml:space="preserve"> </w:t>
      </w:r>
      <w:r>
        <w:rPr>
          <w:i/>
          <w:sz w:val="18"/>
        </w:rPr>
        <w:t>Provvedimento</w:t>
      </w:r>
      <w:r>
        <w:rPr>
          <w:sz w:val="18"/>
        </w:rPr>
        <w:t>).</w:t>
      </w:r>
    </w:p>
    <w:p w14:paraId="2F1E5093" w14:textId="77777777" w:rsidR="00B863E8" w:rsidRDefault="00B863E8">
      <w:pPr>
        <w:jc w:val="both"/>
        <w:rPr>
          <w:sz w:val="18"/>
        </w:rPr>
        <w:sectPr w:rsidR="00B863E8">
          <w:footerReference w:type="default" r:id="rId7"/>
          <w:type w:val="continuous"/>
          <w:pgSz w:w="11920" w:h="16860"/>
          <w:pgMar w:top="1260" w:right="860" w:bottom="780" w:left="900" w:header="720" w:footer="583" w:gutter="0"/>
          <w:pgNumType w:start="13"/>
          <w:cols w:space="720"/>
        </w:sectPr>
      </w:pPr>
    </w:p>
    <w:p w14:paraId="3905E16F" w14:textId="77777777" w:rsidR="00B863E8" w:rsidRDefault="00B12051">
      <w:pPr>
        <w:pStyle w:val="Corpotesto"/>
        <w:tabs>
          <w:tab w:val="left" w:pos="1974"/>
          <w:tab w:val="left" w:pos="2073"/>
          <w:tab w:val="left" w:pos="8565"/>
        </w:tabs>
        <w:spacing w:before="68"/>
        <w:ind w:left="119" w:right="117"/>
        <w:jc w:val="both"/>
      </w:pPr>
      <w:r>
        <w:lastRenderedPageBreak/>
        <w:t>Tutto</w:t>
      </w:r>
      <w:r>
        <w:rPr>
          <w:spacing w:val="-5"/>
        </w:rPr>
        <w:t xml:space="preserve"> </w:t>
      </w:r>
      <w:r>
        <w:t>ciò</w:t>
      </w:r>
      <w:r>
        <w:rPr>
          <w:spacing w:val="-4"/>
        </w:rPr>
        <w:t xml:space="preserve"> </w:t>
      </w:r>
      <w:r>
        <w:t>premesso,</w:t>
      </w:r>
      <w:r>
        <w:rPr>
          <w:spacing w:val="-7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comunica</w:t>
      </w:r>
      <w:r>
        <w:rPr>
          <w:spacing w:val="-5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valutazione</w:t>
      </w:r>
      <w:r>
        <w:rPr>
          <w:spacing w:val="-4"/>
        </w:rPr>
        <w:t xml:space="preserve"> </w:t>
      </w:r>
      <w:r>
        <w:t>creditizia</w:t>
      </w:r>
      <w:r>
        <w:rPr>
          <w:spacing w:val="-6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l</w:t>
      </w:r>
      <w:r>
        <w:rPr>
          <w:spacing w:val="-4"/>
        </w:rPr>
        <w:t xml:space="preserve"> </w:t>
      </w:r>
      <w:r>
        <w:t>Progetto,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quale</w:t>
      </w:r>
      <w:r>
        <w:rPr>
          <w:spacing w:val="-4"/>
        </w:rPr>
        <w:t xml:space="preserve"> </w:t>
      </w:r>
      <w:r>
        <w:t>l’Impresa</w:t>
      </w:r>
      <w:r>
        <w:rPr>
          <w:spacing w:val="-5"/>
        </w:rPr>
        <w:t xml:space="preserve"> </w:t>
      </w:r>
      <w:r>
        <w:t>richiede l’ammissione</w:t>
      </w:r>
      <w:r>
        <w:rPr>
          <w:spacing w:val="-8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agevolazioni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Legge</w:t>
      </w:r>
      <w:r>
        <w:rPr>
          <w:spacing w:val="-10"/>
        </w:rPr>
        <w:t xml:space="preserve"> </w:t>
      </w:r>
      <w:r>
        <w:t>Agevolativa,</w:t>
      </w:r>
      <w:r>
        <w:rPr>
          <w:spacing w:val="-10"/>
        </w:rPr>
        <w:t xml:space="preserve"> </w:t>
      </w:r>
      <w:r>
        <w:t>evidenzia</w:t>
      </w:r>
      <w:r>
        <w:rPr>
          <w:spacing w:val="-11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disponibilità</w:t>
      </w:r>
      <w:r>
        <w:rPr>
          <w:spacing w:val="-7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[</w:t>
      </w:r>
      <w:r>
        <w:rPr>
          <w:i/>
        </w:rPr>
        <w:t>Banca</w:t>
      </w:r>
      <w:r>
        <w:rPr>
          <w:i/>
          <w:spacing w:val="-10"/>
        </w:rPr>
        <w:t xml:space="preserve"> </w:t>
      </w:r>
      <w:r>
        <w:rPr>
          <w:i/>
        </w:rPr>
        <w:t>Finanziatrice</w:t>
      </w:r>
      <w:r>
        <w:t>]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 xml:space="preserve">concedere un   finanziamento </w:t>
      </w:r>
      <w:r>
        <w:t xml:space="preserve">   a   tasso   di    mercato    (definito   nella    Convenzione    “</w:t>
      </w:r>
      <w:r>
        <w:rPr>
          <w:i/>
        </w:rPr>
        <w:t>Finanziamento    Bancario</w:t>
      </w:r>
      <w:r>
        <w:t>”)   pari   a    euro [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],  nell’ambito   di  un  finanziamento   per  un  ammontare  massimo  complessivo  pari  ad  euro      [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] (definito nella Convenzione</w:t>
      </w:r>
      <w:r>
        <w:t xml:space="preserve"> “</w:t>
      </w:r>
      <w:r>
        <w:rPr>
          <w:i/>
        </w:rPr>
        <w:t>Finanziamento</w:t>
      </w:r>
      <w:r>
        <w:t>”), di cui</w:t>
      </w:r>
      <w:r>
        <w:rPr>
          <w:spacing w:val="43"/>
        </w:rPr>
        <w:t xml:space="preserve"> </w:t>
      </w:r>
      <w:r>
        <w:t>euro</w:t>
      </w:r>
      <w:r>
        <w:rPr>
          <w:spacing w:val="6"/>
        </w:rPr>
        <w:t xml:space="preserve"> </w:t>
      </w:r>
      <w:r>
        <w:t>[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] a valere su di </w:t>
      </w:r>
      <w:r>
        <w:rPr>
          <w:spacing w:val="-7"/>
        </w:rPr>
        <w:t xml:space="preserve">un </w:t>
      </w:r>
      <w:r>
        <w:t>finanziamento della CDP a tasso agevolato (definito nella Convenzione “</w:t>
      </w:r>
      <w:r>
        <w:rPr>
          <w:i/>
        </w:rPr>
        <w:t>Finanziamento</w:t>
      </w:r>
      <w:r>
        <w:rPr>
          <w:i/>
          <w:spacing w:val="-2"/>
        </w:rPr>
        <w:t xml:space="preserve"> </w:t>
      </w:r>
      <w:r>
        <w:rPr>
          <w:i/>
        </w:rPr>
        <w:t>Agevolato</w:t>
      </w:r>
      <w:r>
        <w:t>”).</w:t>
      </w:r>
    </w:p>
    <w:p w14:paraId="31A6247C" w14:textId="77777777" w:rsidR="00B863E8" w:rsidRDefault="00B12051">
      <w:pPr>
        <w:tabs>
          <w:tab w:val="left" w:pos="2884"/>
        </w:tabs>
        <w:spacing w:before="121"/>
        <w:ind w:left="119" w:right="117"/>
        <w:jc w:val="both"/>
        <w:rPr>
          <w:sz w:val="18"/>
        </w:rPr>
      </w:pPr>
      <w:r>
        <w:rPr>
          <w:sz w:val="18"/>
        </w:rPr>
        <w:t>La Banca Finanziatrice si riserva la possibilità di procedere alla delibera di Finanziamento Bancario, a seguito della positiva valutazione del merito di credito dell’Impresa (definita nella Convenzione “</w:t>
      </w:r>
      <w:r>
        <w:rPr>
          <w:i/>
          <w:sz w:val="18"/>
        </w:rPr>
        <w:t>Valutazione</w:t>
      </w:r>
      <w:r>
        <w:rPr>
          <w:sz w:val="18"/>
        </w:rPr>
        <w:t>”) da effettuarsi sulla base di quanto pr</w:t>
      </w:r>
      <w:r>
        <w:rPr>
          <w:sz w:val="18"/>
        </w:rPr>
        <w:t>evisto nella Convenzione, nonché nel mandato (definito nella Convenzione “</w:t>
      </w:r>
      <w:r>
        <w:rPr>
          <w:i/>
          <w:sz w:val="18"/>
        </w:rPr>
        <w:t>Mandato</w:t>
      </w:r>
      <w:r>
        <w:rPr>
          <w:sz w:val="18"/>
        </w:rPr>
        <w:t>”) [sottoscritto dalla scrivente banca con  la  CDP  in</w:t>
      </w:r>
      <w:r>
        <w:rPr>
          <w:spacing w:val="-26"/>
          <w:sz w:val="18"/>
        </w:rPr>
        <w:t xml:space="preserve"> </w:t>
      </w:r>
      <w:r>
        <w:rPr>
          <w:sz w:val="18"/>
        </w:rPr>
        <w:t>data</w:t>
      </w:r>
      <w:r>
        <w:rPr>
          <w:spacing w:val="32"/>
          <w:sz w:val="18"/>
        </w:rPr>
        <w:t xml:space="preserve"> </w:t>
      </w:r>
      <w:r>
        <w:rPr>
          <w:sz w:val="18"/>
        </w:rPr>
        <w:t>[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>] (</w:t>
      </w:r>
      <w:r>
        <w:rPr>
          <w:i/>
          <w:sz w:val="18"/>
        </w:rPr>
        <w:t>riportare la data di sottoscrizione del Mandato relativo allo specifico Addendum alla Convenzione</w:t>
      </w:r>
      <w:r>
        <w:rPr>
          <w:sz w:val="18"/>
        </w:rPr>
        <w:t>)] / [in co</w:t>
      </w:r>
      <w:r>
        <w:rPr>
          <w:sz w:val="18"/>
        </w:rPr>
        <w:t>rso di sottoscrizione dalla scrivente banca con la CDP (</w:t>
      </w:r>
      <w:r>
        <w:rPr>
          <w:i/>
          <w:sz w:val="18"/>
        </w:rPr>
        <w:t>da prevedersi in caso in cui il Mandato relativo al presente Addendum alla Convenzione sia in corso di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sottoscrizione</w:t>
      </w:r>
      <w:r>
        <w:rPr>
          <w:sz w:val="18"/>
        </w:rPr>
        <w:t>)].</w:t>
      </w:r>
    </w:p>
    <w:p w14:paraId="4DD275A0" w14:textId="77777777" w:rsidR="00B863E8" w:rsidRDefault="00B12051">
      <w:pPr>
        <w:pStyle w:val="Titolo1"/>
        <w:spacing w:before="119"/>
        <w:ind w:left="6640"/>
        <w:jc w:val="left"/>
      </w:pPr>
      <w:r>
        <w:t>[Banca Finanziatrice]</w:t>
      </w:r>
    </w:p>
    <w:p w14:paraId="1DF74708" w14:textId="53121BC0" w:rsidR="00B863E8" w:rsidRDefault="00F23EB2">
      <w:pPr>
        <w:pStyle w:val="Corpotesto"/>
        <w:spacing w:before="3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26CB175" wp14:editId="34AFB07B">
                <wp:simplePos x="0" y="0"/>
                <wp:positionH relativeFrom="page">
                  <wp:posOffset>4788535</wp:posOffset>
                </wp:positionH>
                <wp:positionV relativeFrom="paragraph">
                  <wp:posOffset>200660</wp:posOffset>
                </wp:positionV>
                <wp:extent cx="108204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2040" cy="1270"/>
                        </a:xfrm>
                        <a:custGeom>
                          <a:avLst/>
                          <a:gdLst>
                            <a:gd name="T0" fmla="+- 0 7541 7541"/>
                            <a:gd name="T1" fmla="*/ T0 w 1704"/>
                            <a:gd name="T2" fmla="+- 0 9245 7541"/>
                            <a:gd name="T3" fmla="*/ T2 w 17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4">
                              <a:moveTo>
                                <a:pt x="0" y="0"/>
                              </a:moveTo>
                              <a:lnTo>
                                <a:pt x="1704" y="0"/>
                              </a:lnTo>
                            </a:path>
                          </a:pathLst>
                        </a:custGeom>
                        <a:noFill/>
                        <a:ln w="101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DB02F" id="Freeform 2" o:spid="_x0000_s1026" style="position:absolute;margin-left:377.05pt;margin-top:15.8pt;width:85.2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" path="m,l1704,e" filled="f" strokeweight=".28258mm">
                <v:path arrowok="t" o:connecttype="custom" o:connectlocs="0,0;1082040,0" o:connectangles="0,0"/>
                <w10:wrap type="topAndBottom" anchorx="page"/>
              </v:shape>
            </w:pict>
          </mc:Fallback>
        </mc:AlternateContent>
      </w:r>
    </w:p>
    <w:sectPr w:rsidR="00B863E8">
      <w:pgSz w:w="11920" w:h="16860"/>
      <w:pgMar w:top="1260" w:right="860" w:bottom="780" w:left="90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3FF35" w14:textId="77777777" w:rsidR="00B12051" w:rsidRDefault="00B12051">
      <w:r>
        <w:separator/>
      </w:r>
    </w:p>
  </w:endnote>
  <w:endnote w:type="continuationSeparator" w:id="0">
    <w:p w14:paraId="1F5FF483" w14:textId="77777777" w:rsidR="00B12051" w:rsidRDefault="00B1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4EE00" w14:textId="64E13539" w:rsidR="00B863E8" w:rsidRDefault="00F23EB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A267C1" wp14:editId="136D584D">
              <wp:simplePos x="0" y="0"/>
              <wp:positionH relativeFrom="page">
                <wp:posOffset>6746875</wp:posOffset>
              </wp:positionH>
              <wp:positionV relativeFrom="page">
                <wp:posOffset>10189845</wp:posOffset>
              </wp:positionV>
              <wp:extent cx="23177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3367F" w14:textId="31DD4857" w:rsidR="00B863E8" w:rsidRDefault="00B863E8">
                          <w:pPr>
                            <w:spacing w:before="13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A267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25pt;margin-top:802.35pt;width:18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" filled="f" stroked="f">
              <v:textbox inset="0,0,0,0">
                <w:txbxContent>
                  <w:p w14:paraId="6873367F" w14:textId="31DD4857" w:rsidR="00B863E8" w:rsidRDefault="00B863E8">
                    <w:pPr>
                      <w:spacing w:before="13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D9F71" w14:textId="77777777" w:rsidR="00B12051" w:rsidRDefault="00B12051">
      <w:r>
        <w:separator/>
      </w:r>
    </w:p>
  </w:footnote>
  <w:footnote w:type="continuationSeparator" w:id="0">
    <w:p w14:paraId="45C45BA2" w14:textId="77777777" w:rsidR="00B12051" w:rsidRDefault="00B12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3C2CD3"/>
    <w:multiLevelType w:val="hybridMultilevel"/>
    <w:tmpl w:val="9D6E0B10"/>
    <w:lvl w:ilvl="0" w:tplc="D59C55C8">
      <w:start w:val="1"/>
      <w:numFmt w:val="decimal"/>
      <w:lvlText w:val="%1."/>
      <w:lvlJc w:val="left"/>
      <w:pPr>
        <w:ind w:left="480" w:hanging="202"/>
        <w:jc w:val="left"/>
      </w:pPr>
      <w:rPr>
        <w:rFonts w:ascii="Arial" w:eastAsia="Arial" w:hAnsi="Arial" w:cs="Arial" w:hint="default"/>
        <w:w w:val="99"/>
        <w:sz w:val="18"/>
        <w:szCs w:val="18"/>
        <w:lang w:val="it-IT" w:eastAsia="en-US" w:bidi="ar-SA"/>
      </w:rPr>
    </w:lvl>
    <w:lvl w:ilvl="1" w:tplc="2A3E0E9A">
      <w:numFmt w:val="bullet"/>
      <w:lvlText w:val="-"/>
      <w:lvlJc w:val="left"/>
      <w:pPr>
        <w:ind w:left="840" w:hanging="166"/>
      </w:pPr>
      <w:rPr>
        <w:rFonts w:ascii="Verdana" w:eastAsia="Verdana" w:hAnsi="Verdana" w:cs="Verdana" w:hint="default"/>
        <w:w w:val="98"/>
        <w:sz w:val="18"/>
        <w:szCs w:val="18"/>
        <w:lang w:val="it-IT" w:eastAsia="en-US" w:bidi="ar-SA"/>
      </w:rPr>
    </w:lvl>
    <w:lvl w:ilvl="2" w:tplc="9BD85D68">
      <w:numFmt w:val="bullet"/>
      <w:lvlText w:val="-"/>
      <w:lvlJc w:val="left"/>
      <w:pPr>
        <w:ind w:left="972" w:hanging="144"/>
      </w:pPr>
      <w:rPr>
        <w:rFonts w:ascii="Verdana" w:eastAsia="Verdana" w:hAnsi="Verdana" w:cs="Verdana" w:hint="default"/>
        <w:w w:val="98"/>
        <w:sz w:val="18"/>
        <w:szCs w:val="18"/>
        <w:lang w:val="it-IT" w:eastAsia="en-US" w:bidi="ar-SA"/>
      </w:rPr>
    </w:lvl>
    <w:lvl w:ilvl="3" w:tplc="D6621FC8">
      <w:numFmt w:val="bullet"/>
      <w:lvlText w:val="-"/>
      <w:lvlJc w:val="left"/>
      <w:pPr>
        <w:ind w:left="1396" w:hanging="144"/>
      </w:pPr>
      <w:rPr>
        <w:rFonts w:ascii="Verdana" w:eastAsia="Verdana" w:hAnsi="Verdana" w:cs="Verdana" w:hint="default"/>
        <w:w w:val="98"/>
        <w:sz w:val="18"/>
        <w:szCs w:val="18"/>
        <w:lang w:val="it-IT" w:eastAsia="en-US" w:bidi="ar-SA"/>
      </w:rPr>
    </w:lvl>
    <w:lvl w:ilvl="4" w:tplc="9E025AC6">
      <w:numFmt w:val="bullet"/>
      <w:lvlText w:val="•"/>
      <w:lvlJc w:val="left"/>
      <w:pPr>
        <w:ind w:left="2650" w:hanging="144"/>
      </w:pPr>
      <w:rPr>
        <w:rFonts w:hint="default"/>
        <w:lang w:val="it-IT" w:eastAsia="en-US" w:bidi="ar-SA"/>
      </w:rPr>
    </w:lvl>
    <w:lvl w:ilvl="5" w:tplc="E1AAFAC0">
      <w:numFmt w:val="bullet"/>
      <w:lvlText w:val="•"/>
      <w:lvlJc w:val="left"/>
      <w:pPr>
        <w:ind w:left="3900" w:hanging="144"/>
      </w:pPr>
      <w:rPr>
        <w:rFonts w:hint="default"/>
        <w:lang w:val="it-IT" w:eastAsia="en-US" w:bidi="ar-SA"/>
      </w:rPr>
    </w:lvl>
    <w:lvl w:ilvl="6" w:tplc="63DC785C">
      <w:numFmt w:val="bullet"/>
      <w:lvlText w:val="•"/>
      <w:lvlJc w:val="left"/>
      <w:pPr>
        <w:ind w:left="5150" w:hanging="144"/>
      </w:pPr>
      <w:rPr>
        <w:rFonts w:hint="default"/>
        <w:lang w:val="it-IT" w:eastAsia="en-US" w:bidi="ar-SA"/>
      </w:rPr>
    </w:lvl>
    <w:lvl w:ilvl="7" w:tplc="031A7F52">
      <w:numFmt w:val="bullet"/>
      <w:lvlText w:val="•"/>
      <w:lvlJc w:val="left"/>
      <w:pPr>
        <w:ind w:left="6400" w:hanging="144"/>
      </w:pPr>
      <w:rPr>
        <w:rFonts w:hint="default"/>
        <w:lang w:val="it-IT" w:eastAsia="en-US" w:bidi="ar-SA"/>
      </w:rPr>
    </w:lvl>
    <w:lvl w:ilvl="8" w:tplc="CD7C9498">
      <w:numFmt w:val="bullet"/>
      <w:lvlText w:val="•"/>
      <w:lvlJc w:val="left"/>
      <w:pPr>
        <w:ind w:left="7650" w:hanging="14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E8"/>
    <w:rsid w:val="00A66747"/>
    <w:rsid w:val="00B12051"/>
    <w:rsid w:val="00B863E8"/>
    <w:rsid w:val="00F2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FB335"/>
  <w15:docId w15:val="{FEC2BD39-90D7-4D12-97DC-7EABC733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290"/>
      <w:jc w:val="center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13"/>
      <w:ind w:left="60"/>
    </w:pPr>
  </w:style>
  <w:style w:type="paragraph" w:styleId="Paragrafoelenco">
    <w:name w:val="List Paragraph"/>
    <w:basedOn w:val="Normale"/>
    <w:uiPriority w:val="1"/>
    <w:qFormat/>
    <w:pPr>
      <w:spacing w:before="119"/>
      <w:ind w:left="48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667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747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667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747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Marrelli Edoardo</dc:creator>
  <cp:lastModifiedBy>Marrelli Edoardo</cp:lastModifiedBy>
  <cp:revision>2</cp:revision>
  <dcterms:created xsi:type="dcterms:W3CDTF">2020-11-23T11:47:00Z</dcterms:created>
  <dcterms:modified xsi:type="dcterms:W3CDTF">2020-11-23T11:47:00Z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2020-11-23T00:00:00Z</vt:filetime>
  </property>
</Properties>
</file>