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BEDB" w14:textId="028FD831" w:rsidR="00ED0C58" w:rsidRPr="000F2377" w:rsidRDefault="00ED0C58" w:rsidP="009B1A32">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009F4D28">
        <w:rPr>
          <w:rFonts w:cs="Arial"/>
          <w:b/>
          <w:bCs/>
          <w:iCs/>
          <w:sz w:val="20"/>
          <w:szCs w:val="20"/>
        </w:rPr>
        <w:t>8</w:t>
      </w:r>
    </w:p>
    <w:p w14:paraId="12A9B526" w14:textId="2CD92228" w:rsidR="00ED0C58" w:rsidRPr="000F2377" w:rsidRDefault="00ED0C58" w:rsidP="00584340">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da parte del</w:t>
      </w:r>
      <w:r w:rsidR="00B7288C">
        <w:rPr>
          <w:rFonts w:cs="Arial"/>
          <w:b/>
          <w:bCs/>
          <w:i/>
          <w:iCs/>
          <w:sz w:val="20"/>
          <w:szCs w:val="20"/>
        </w:rPr>
        <w:t xml:space="preserve"> titolare della ditta/</w:t>
      </w:r>
      <w:r w:rsidRPr="000F2377">
        <w:rPr>
          <w:rFonts w:cs="Arial"/>
          <w:b/>
          <w:bCs/>
          <w:i/>
          <w:iCs/>
          <w:sz w:val="20"/>
          <w:szCs w:val="20"/>
        </w:rPr>
        <w:t xml:space="preserve">legale rappresentante della società </w:t>
      </w:r>
      <w:r w:rsidR="00771FED" w:rsidRPr="000F2377">
        <w:rPr>
          <w:rFonts w:cs="Arial"/>
          <w:b/>
          <w:bCs/>
          <w:i/>
          <w:iCs/>
          <w:sz w:val="20"/>
          <w:szCs w:val="20"/>
        </w:rPr>
        <w:t>beneficiaria</w:t>
      </w:r>
    </w:p>
    <w:p w14:paraId="13972143"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27E3D27F"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6A0F0CBA"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5E683D6B" w14:textId="1120E954"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14:paraId="600929C1"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5A93C2EE"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71A9FAED" w14:textId="1444A54B" w:rsidR="00ED0C58" w:rsidRPr="000F2377" w:rsidRDefault="00EB4CEB" w:rsidP="009D1399">
      <w:pPr>
        <w:spacing w:line="240" w:lineRule="auto"/>
        <w:ind w:right="-1"/>
        <w:jc w:val="both"/>
        <w:rPr>
          <w:rFonts w:eastAsia="Times New Roman" w:cs="Arial"/>
          <w:sz w:val="20"/>
          <w:szCs w:val="20"/>
          <w:lang w:eastAsia="it-IT"/>
        </w:rPr>
      </w:pPr>
      <w:r w:rsidRPr="000F2377">
        <w:rPr>
          <w:rFonts w:cs="Arial"/>
          <w:sz w:val="20"/>
          <w:szCs w:val="20"/>
        </w:rPr>
        <w:t xml:space="preserve">Il/La </w:t>
      </w:r>
      <w:r w:rsidR="00ED0C58" w:rsidRPr="000F2377">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w:t>
      </w:r>
      <w:r w:rsidR="00B7288C">
        <w:rPr>
          <w:rFonts w:cs="Arial"/>
          <w:sz w:val="20"/>
          <w:szCs w:val="20"/>
        </w:rPr>
        <w:t>titolare della ditta/l</w:t>
      </w:r>
      <w:r w:rsidR="00ED0C58" w:rsidRPr="000F2377">
        <w:rPr>
          <w:rFonts w:cs="Arial"/>
          <w:sz w:val="20"/>
          <w:szCs w:val="20"/>
        </w:rPr>
        <w:t xml:space="preserve">egale rappresentate della società _________________________________, con sede legale a ________________________________, provincia di _________________, in via/piazza ________________________________________, n. ______, CAP ______, partita IVA n. ________________, </w:t>
      </w:r>
      <w:r w:rsidR="00ED0C58" w:rsidRPr="000F2377">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14:paraId="210C4777" w14:textId="77777777" w:rsidR="00ED0C58" w:rsidRPr="000F2377" w:rsidRDefault="00472E4E"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00EB4CEB" w:rsidRPr="000F2377">
        <w:rPr>
          <w:rFonts w:cs="Arial"/>
          <w:b/>
          <w:bCs/>
          <w:sz w:val="20"/>
          <w:szCs w:val="20"/>
        </w:rPr>
        <w:t>A</w:t>
      </w:r>
    </w:p>
    <w:p w14:paraId="6F1E7353" w14:textId="77777777" w:rsidR="00ED0C58" w:rsidRPr="000F2377" w:rsidRDefault="00ED0C58" w:rsidP="009D1399">
      <w:pPr>
        <w:autoSpaceDE w:val="0"/>
        <w:autoSpaceDN w:val="0"/>
        <w:adjustRightInd w:val="0"/>
        <w:spacing w:after="0" w:line="240" w:lineRule="auto"/>
        <w:jc w:val="center"/>
        <w:rPr>
          <w:rFonts w:cs="Arial"/>
          <w:b/>
          <w:bCs/>
          <w:sz w:val="20"/>
          <w:szCs w:val="20"/>
        </w:rPr>
      </w:pPr>
    </w:p>
    <w:p w14:paraId="7E3B21D9" w14:textId="77777777" w:rsidR="00025EA9" w:rsidRPr="000F2377" w:rsidRDefault="00025EA9"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14:paraId="3D8E74D9"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18B0B2" id="Rettangolo 6" o:spid="_x0000_s102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14:paraId="1D257BC8"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DDFC9" id="Rettangolo 1" o:spid="_x0000_s1026"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0039420F" w:rsidRPr="000F2377">
        <w:rPr>
          <w:rFonts w:eastAsia="Times New Roman" w:cs="Arial"/>
          <w:sz w:val="20"/>
          <w:szCs w:val="20"/>
          <w:lang w:eastAsia="it-IT"/>
        </w:rPr>
        <w:t xml:space="preserve">pertanto, si compilano i modelli </w:t>
      </w:r>
      <w:r w:rsidR="00771FED" w:rsidRPr="000F2377">
        <w:rPr>
          <w:rFonts w:eastAsia="Times New Roman" w:cs="Arial"/>
          <w:sz w:val="20"/>
          <w:szCs w:val="20"/>
          <w:lang w:eastAsia="it-IT"/>
        </w:rPr>
        <w:t>3</w:t>
      </w:r>
      <w:r w:rsidR="0039420F" w:rsidRPr="000F2377">
        <w:rPr>
          <w:rFonts w:eastAsia="Times New Roman" w:cs="Arial"/>
          <w:sz w:val="20"/>
          <w:szCs w:val="20"/>
          <w:lang w:eastAsia="it-IT"/>
        </w:rPr>
        <w:t xml:space="preserve"> e </w:t>
      </w:r>
      <w:r w:rsidR="00771FED" w:rsidRPr="000F2377">
        <w:rPr>
          <w:rFonts w:eastAsia="Times New Roman" w:cs="Arial"/>
          <w:sz w:val="20"/>
          <w:szCs w:val="20"/>
          <w:lang w:eastAsia="it-IT"/>
        </w:rPr>
        <w:t>4</w:t>
      </w:r>
      <w:r w:rsidR="0039420F" w:rsidRPr="000F2377">
        <w:rPr>
          <w:rFonts w:eastAsia="Times New Roman" w:cs="Arial"/>
          <w:sz w:val="20"/>
          <w:szCs w:val="20"/>
          <w:lang w:eastAsia="it-IT"/>
        </w:rPr>
        <w:t>;</w:t>
      </w:r>
    </w:p>
    <w:p w14:paraId="420A5E0E" w14:textId="0C360AB1" w:rsidR="00025EA9"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003D25C5" w:rsidRPr="000F2377">
        <w:rPr>
          <w:rFonts w:eastAsia="Times New Roman" w:cs="Arial"/>
          <w:sz w:val="20"/>
          <w:szCs w:val="20"/>
          <w:lang w:eastAsia="it-IT"/>
        </w:rPr>
        <w:t xml:space="preserve">___________________ è di </w:t>
      </w:r>
      <w:r w:rsidR="00EB4CEB" w:rsidRPr="000F2377">
        <w:rPr>
          <w:rFonts w:eastAsia="Times New Roman" w:cs="Arial"/>
          <w:sz w:val="20"/>
          <w:szCs w:val="20"/>
          <w:lang w:eastAsia="it-IT"/>
        </w:rPr>
        <w:t>micro/</w:t>
      </w:r>
      <w:r w:rsidR="003D25C5" w:rsidRPr="000F2377">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00477272" w:rsidRP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00025EA9" w:rsidRPr="000F2377">
        <w:rPr>
          <w:rFonts w:eastAsia="Times New Roman" w:cs="Arial"/>
          <w:sz w:val="20"/>
          <w:szCs w:val="20"/>
          <w:lang w:eastAsia="it-IT"/>
        </w:rPr>
        <w:t xml:space="preserve"> </w:t>
      </w:r>
      <w:r w:rsidRPr="000F2377">
        <w:rPr>
          <w:rFonts w:eastAsia="Times New Roman" w:cs="Arial"/>
          <w:sz w:val="20"/>
          <w:szCs w:val="20"/>
          <w:lang w:eastAsia="it-IT"/>
        </w:rPr>
        <w:t>quanto</w:t>
      </w:r>
      <w:r w:rsidR="003D25C5" w:rsidRPr="000F2377">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00537195" w:rsidRPr="00537195">
        <w:rPr>
          <w:rFonts w:eastAsia="Times New Roman" w:cs="Arial"/>
          <w:sz w:val="20"/>
          <w:szCs w:val="20"/>
          <w:lang w:eastAsia="it-IT"/>
        </w:rPr>
        <w:t xml:space="preserve"> nel Registro delle Imprese della CCIAA di ___________________, numero REA ____________;</w:t>
      </w:r>
    </w:p>
    <w:p w14:paraId="22C713FB" w14:textId="453F89A5" w:rsidR="003D25C5" w:rsidRPr="000F2377" w:rsidRDefault="00ED0C58" w:rsidP="003D25C5">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002F3E91" w:rsidRPr="002F3E91">
        <w:rPr>
          <w:rFonts w:eastAsia="Times New Roman" w:cs="Arial"/>
          <w:sz w:val="20"/>
          <w:szCs w:val="20"/>
          <w:lang w:eastAsia="it-IT"/>
        </w:rPr>
        <w:t>regolamento (UE) n. 651/2014 della Commissione, del 17 giugno 2014 pubblicato nella Gazzetta Ufficiale dell’Unione europea L 187 del 26 giugno 2014, come modificato dai regolamenti della Commissione n. 1084/2017 del 14 giugno 2017 e n. 2020/972 del 2 luglio 2020, che dichiara alcune categorie di aiuti compatibili con il mercato comune in applicazione degli articoli 107 e 108 del trattato, l’impresa (barrare una delle opzioni seguenti)</w:t>
      </w:r>
      <w:r w:rsidR="002F3E91">
        <w:rPr>
          <w:rFonts w:eastAsia="Times New Roman" w:cs="Arial"/>
          <w:sz w:val="20"/>
          <w:szCs w:val="20"/>
          <w:lang w:eastAsia="it-IT"/>
        </w:rPr>
        <w:t>:</w:t>
      </w:r>
    </w:p>
    <w:p w14:paraId="4A56564E" w14:textId="32284908" w:rsidR="00025EA9" w:rsidRDefault="00025EA9" w:rsidP="003D25C5">
      <w:pPr>
        <w:pStyle w:val="Paragrafoelenco"/>
        <w:autoSpaceDE w:val="0"/>
        <w:autoSpaceDN w:val="0"/>
        <w:adjustRightInd w:val="0"/>
        <w:spacing w:after="0" w:line="240" w:lineRule="auto"/>
        <w:ind w:left="1416"/>
        <w:jc w:val="both"/>
        <w:rPr>
          <w:rFonts w:eastAsia="Times New Roman" w:cs="Arial"/>
          <w:sz w:val="20"/>
          <w:szCs w:val="20"/>
          <w:lang w:eastAsia="it-IT"/>
        </w:rPr>
      </w:pPr>
      <w:r w:rsidRPr="00FB2F3C">
        <w:rPr>
          <w:rFonts w:eastAsia="Times New Roman" w:cs="Arial"/>
          <w:noProof/>
          <w:sz w:val="20"/>
          <w:szCs w:val="20"/>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C16EC" id="Rettangolo 2" o:spid="_x0000_s1026"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00FB2F3C" w:rsidRPr="00FB2F3C">
        <w:rPr>
          <w:rFonts w:eastAsia="Times New Roman" w:cs="Arial"/>
          <w:sz w:val="20"/>
          <w:szCs w:val="20"/>
          <w:lang w:eastAsia="it-IT"/>
        </w:rPr>
        <w:t>rispetta</w:t>
      </w:r>
      <w:r w:rsidR="00FB2F3C">
        <w:rPr>
          <w:rFonts w:eastAsia="Times New Roman" w:cs="Arial"/>
          <w:sz w:val="20"/>
          <w:szCs w:val="20"/>
          <w:lang w:eastAsia="it-IT"/>
        </w:rPr>
        <w:t xml:space="preserve"> il regolamento GBER</w:t>
      </w:r>
    </w:p>
    <w:p w14:paraId="4E868ADA" w14:textId="6F8DFF35" w:rsidR="00FB2F3C" w:rsidRPr="000F2377" w:rsidRDefault="00FB2F3C" w:rsidP="003D25C5">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796C27E2">
                <wp:simplePos x="0" y="0"/>
                <wp:positionH relativeFrom="column">
                  <wp:posOffset>589280</wp:posOffset>
                </wp:positionH>
                <wp:positionV relativeFrom="paragraph">
                  <wp:posOffset>146050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5A6BE" id="Rettangolo 3" o:spid="_x0000_s1026" style="position:absolute;margin-left:46.4pt;margin-top:11.5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">
                <o:lock v:ext="edit" aspectratio="t"/>
              </v:rect>
            </w:pict>
          </mc:Fallback>
        </mc:AlternateContent>
      </w:r>
    </w:p>
    <w:p w14:paraId="6D25749B" w14:textId="1B56F67C" w:rsidR="009D1399" w:rsidRDefault="00FB2F3C" w:rsidP="00FB2F3C">
      <w:pPr>
        <w:autoSpaceDE w:val="0"/>
        <w:autoSpaceDN w:val="0"/>
        <w:adjustRightInd w:val="0"/>
        <w:spacing w:after="0" w:line="240" w:lineRule="auto"/>
        <w:ind w:left="1416"/>
        <w:jc w:val="both"/>
        <w:rPr>
          <w:rFonts w:eastAsia="Times New Roman" w:cs="Arial"/>
          <w:sz w:val="20"/>
          <w:szCs w:val="20"/>
          <w:lang w:eastAsia="it-IT"/>
        </w:rPr>
      </w:pPr>
      <w:r>
        <w:rPr>
          <w:rFonts w:eastAsia="Times New Roman" w:cs="Arial"/>
          <w:sz w:val="20"/>
          <w:szCs w:val="20"/>
          <w:lang w:eastAsia="it-IT"/>
        </w:rPr>
        <w:t xml:space="preserve">non </w:t>
      </w:r>
      <w:r w:rsidRPr="00FB2F3C">
        <w:rPr>
          <w:rFonts w:eastAsia="Times New Roman" w:cs="Arial"/>
          <w:sz w:val="20"/>
          <w:szCs w:val="20"/>
          <w:lang w:eastAsia="it-IT"/>
        </w:rPr>
        <w:t>rispetta il regolamento GBER</w:t>
      </w:r>
    </w:p>
    <w:p w14:paraId="723AAFF6" w14:textId="77777777" w:rsidR="00FB2F3C" w:rsidRPr="00FB2F3C" w:rsidRDefault="00FB2F3C" w:rsidP="00FB2F3C">
      <w:pPr>
        <w:autoSpaceDE w:val="0"/>
        <w:autoSpaceDN w:val="0"/>
        <w:adjustRightInd w:val="0"/>
        <w:spacing w:after="0" w:line="240" w:lineRule="auto"/>
        <w:ind w:left="1416"/>
        <w:jc w:val="both"/>
        <w:rPr>
          <w:rFonts w:eastAsia="Times New Roman" w:cs="Arial"/>
          <w:sz w:val="20"/>
          <w:szCs w:val="20"/>
          <w:lang w:eastAsia="it-IT"/>
        </w:rPr>
      </w:pPr>
    </w:p>
    <w:p w14:paraId="66F45065" w14:textId="77777777" w:rsidR="00536BE7" w:rsidRDefault="00536BE7" w:rsidP="00536BE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14:paraId="50F75BD0" w14:textId="77777777" w:rsidR="00ED0C58" w:rsidRPr="000F2377" w:rsidRDefault="00ED0C58" w:rsidP="00EB4CEB">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00FF6FFB" w:rsidRPr="000F2377">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00496186" w:rsidRPr="000F2377">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00025EA9" w:rsidRPr="000F2377">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14:paraId="3C8A1DFE" w14:textId="77777777" w:rsidR="00B82437" w:rsidRPr="000F2377" w:rsidRDefault="00ED0C58" w:rsidP="00714DA2">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0075130E" w:rsidRPr="000F2377">
        <w:rPr>
          <w:rFonts w:eastAsia="Times New Roman" w:cs="Arial"/>
          <w:sz w:val="20"/>
          <w:szCs w:val="20"/>
          <w:lang w:eastAsia="it-IT"/>
        </w:rPr>
        <w:t xml:space="preserve"> </w:t>
      </w:r>
      <w:r w:rsidR="00B82437" w:rsidRPr="000F2377">
        <w:rPr>
          <w:rFonts w:eastAsia="Times New Roman" w:cs="Arial"/>
          <w:sz w:val="20"/>
          <w:szCs w:val="20"/>
          <w:lang w:eastAsia="it-IT"/>
        </w:rPr>
        <w:t>_________________________provvedimenti giudiziari interdittivi di cui all’articolo 9, comma 2, lettera d) del D.lgs. 8 giugno 2001, n. 231 e ss.ii.mm.;</w:t>
      </w:r>
    </w:p>
    <w:p w14:paraId="2E5C8EC0" w14:textId="77777777" w:rsidR="00921CC2" w:rsidRPr="000F2377" w:rsidRDefault="00921CC2">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14:paraId="2FDD3391" w14:textId="77777777" w:rsidR="00ED0C58"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Commissione Europea;</w:t>
      </w:r>
    </w:p>
    <w:p w14:paraId="54101705"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si trova in regola con le disposizioni vigenti in materia di normativa edilizia ed</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0075130E" w:rsidRPr="000F2377">
        <w:rPr>
          <w:rFonts w:eastAsia="Times New Roman" w:cs="Arial"/>
          <w:sz w:val="20"/>
          <w:szCs w:val="20"/>
          <w:lang w:eastAsia="it-IT"/>
        </w:rPr>
        <w:t>ella salvaguardia dell'ambiente;</w:t>
      </w:r>
    </w:p>
    <w:p w14:paraId="084FF063"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00496186" w:rsidRPr="000F2377">
        <w:rPr>
          <w:rFonts w:cs="Arial"/>
          <w:sz w:val="20"/>
          <w:szCs w:val="20"/>
        </w:rPr>
        <w:t xml:space="preserve"> </w:t>
      </w:r>
      <w:r w:rsidRPr="000F2377">
        <w:rPr>
          <w:rFonts w:eastAsia="Times New Roman" w:cs="Arial"/>
          <w:sz w:val="20"/>
          <w:szCs w:val="20"/>
          <w:lang w:eastAsia="it-IT"/>
        </w:rPr>
        <w:t>ad eccezione di quelli derivanti da rinunce;</w:t>
      </w:r>
    </w:p>
    <w:p w14:paraId="7DC5CA12"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un ordine di recupero;</w:t>
      </w:r>
    </w:p>
    <w:p w14:paraId="27E61904" w14:textId="0E395872"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0075130E" w:rsidRPr="000F2377">
        <w:rPr>
          <w:rFonts w:eastAsia="Times New Roman" w:cs="Arial"/>
          <w:sz w:val="20"/>
          <w:szCs w:val="20"/>
          <w:lang w:eastAsia="it-IT"/>
        </w:rPr>
        <w:t xml:space="preserve">rendicontate nel presente SAL ed elencate nella scheda </w:t>
      </w:r>
      <w:r w:rsidR="00921CC2" w:rsidRPr="000F2377">
        <w:rPr>
          <w:rFonts w:eastAsia="Times New Roman" w:cs="Arial"/>
          <w:sz w:val="20"/>
          <w:szCs w:val="20"/>
          <w:lang w:eastAsia="it-IT"/>
        </w:rPr>
        <w:t>“rendicontazione SAL</w:t>
      </w:r>
      <w:r w:rsidR="00191F95">
        <w:rPr>
          <w:rFonts w:eastAsia="Times New Roman" w:cs="Arial"/>
          <w:sz w:val="20"/>
          <w:szCs w:val="20"/>
          <w:lang w:eastAsia="it-IT"/>
        </w:rPr>
        <w:t xml:space="preserve"> Unico</w:t>
      </w:r>
      <w:r w:rsidR="00921CC2" w:rsidRPr="000F2377">
        <w:rPr>
          <w:rFonts w:eastAsia="Times New Roman" w:cs="Arial"/>
          <w:sz w:val="20"/>
          <w:szCs w:val="20"/>
          <w:lang w:eastAsia="it-IT"/>
        </w:rPr>
        <w:t>”;</w:t>
      </w:r>
    </w:p>
    <w:p w14:paraId="443AAFD2" w14:textId="73E34DE3" w:rsidR="00291006"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B967984">
        <w:rPr>
          <w:rFonts w:eastAsia="Times New Roman" w:cs="Arial"/>
          <w:sz w:val="20"/>
          <w:szCs w:val="20"/>
          <w:lang w:eastAsia="it-IT"/>
        </w:rPr>
        <w:lastRenderedPageBreak/>
        <w:t xml:space="preserve">che le spese </w:t>
      </w:r>
      <w:r w:rsidR="009406B3" w:rsidRPr="4B967984">
        <w:rPr>
          <w:rFonts w:eastAsia="Times New Roman" w:cs="Arial"/>
          <w:sz w:val="20"/>
          <w:szCs w:val="20"/>
          <w:lang w:eastAsia="it-IT"/>
        </w:rPr>
        <w:t xml:space="preserve">rendicontate nel presente SAL ed elencate nella scheda </w:t>
      </w:r>
      <w:r w:rsidR="00921CC2" w:rsidRPr="4B967984">
        <w:rPr>
          <w:rFonts w:eastAsia="Times New Roman" w:cs="Arial"/>
          <w:sz w:val="20"/>
          <w:szCs w:val="20"/>
          <w:lang w:eastAsia="it-IT"/>
        </w:rPr>
        <w:t>“rendicontazione SAL</w:t>
      </w:r>
      <w:r w:rsidR="00191F95">
        <w:rPr>
          <w:rFonts w:eastAsia="Times New Roman" w:cs="Arial"/>
          <w:sz w:val="20"/>
          <w:szCs w:val="20"/>
          <w:lang w:eastAsia="it-IT"/>
        </w:rPr>
        <w:t xml:space="preserve"> Unico</w:t>
      </w:r>
      <w:r w:rsidR="00921CC2" w:rsidRPr="4B967984">
        <w:rPr>
          <w:rFonts w:eastAsia="Times New Roman" w:cs="Arial"/>
          <w:sz w:val="20"/>
          <w:szCs w:val="20"/>
          <w:lang w:eastAsia="it-IT"/>
        </w:rPr>
        <w:t>”</w:t>
      </w:r>
      <w:r w:rsidR="009406B3" w:rsidRPr="4B967984">
        <w:rPr>
          <w:rFonts w:eastAsia="Times New Roman" w:cs="Arial"/>
          <w:sz w:val="20"/>
          <w:szCs w:val="20"/>
          <w:lang w:eastAsia="it-IT"/>
        </w:rPr>
        <w:t xml:space="preserve"> </w:t>
      </w:r>
      <w:r w:rsidRPr="4B967984">
        <w:rPr>
          <w:rFonts w:eastAsia="Times New Roman" w:cs="Arial"/>
          <w:sz w:val="20"/>
          <w:szCs w:val="20"/>
          <w:lang w:eastAsia="it-IT"/>
        </w:rPr>
        <w:t>non ri</w:t>
      </w:r>
      <w:r w:rsidR="00291006" w:rsidRPr="4B967984">
        <w:rPr>
          <w:rFonts w:eastAsia="Times New Roman" w:cs="Arial"/>
          <w:sz w:val="20"/>
          <w:szCs w:val="20"/>
          <w:lang w:eastAsia="it-IT"/>
        </w:rPr>
        <w:t>guardano servizi forniti da fornitori con cui intercorrano rapporti di controllo o collegamento societario ai sensi dell’art. 2359 del Codice Civile o per via indiretta (attraverso coniugi</w:t>
      </w:r>
      <w:r w:rsidR="5D58BADB" w:rsidRPr="4B967984">
        <w:rPr>
          <w:rFonts w:eastAsia="Times New Roman" w:cs="Arial"/>
          <w:sz w:val="20"/>
          <w:szCs w:val="20"/>
          <w:lang w:eastAsia="it-IT"/>
        </w:rPr>
        <w:t xml:space="preserve">, </w:t>
      </w:r>
      <w:r w:rsidR="5D58BADB" w:rsidRPr="4B967984">
        <w:rPr>
          <w:color w:val="000000" w:themeColor="text1"/>
          <w:sz w:val="19"/>
          <w:szCs w:val="19"/>
        </w:rPr>
        <w:t>parenti, affini</w:t>
      </w:r>
      <w:r w:rsidR="00515184" w:rsidRPr="4B967984">
        <w:rPr>
          <w:rFonts w:eastAsia="Times New Roman" w:cs="Arial"/>
          <w:sz w:val="20"/>
          <w:szCs w:val="20"/>
          <w:lang w:eastAsia="it-IT"/>
        </w:rPr>
        <w:t xml:space="preserve"> </w:t>
      </w:r>
      <w:r w:rsidR="00291006" w:rsidRPr="4B967984">
        <w:rPr>
          <w:rFonts w:eastAsia="Times New Roman" w:cs="Arial"/>
          <w:sz w:val="20"/>
          <w:szCs w:val="20"/>
          <w:lang w:eastAsia="it-IT"/>
        </w:rPr>
        <w:t>e familiari conviventi), o nella cui compagine siano presenti, anche per via indiretta, soci o titolari di cariche nell’impresa beneficiaria;</w:t>
      </w:r>
    </w:p>
    <w:p w14:paraId="1A77EEDF" w14:textId="65C927D7" w:rsidR="00ED0C58" w:rsidRPr="000F2377" w:rsidRDefault="00747BF6"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B967984">
        <w:rPr>
          <w:rFonts w:eastAsia="Times New Roman" w:cs="Arial"/>
          <w:sz w:val="20"/>
          <w:szCs w:val="20"/>
          <w:lang w:eastAsia="it-IT"/>
        </w:rPr>
        <w:t xml:space="preserve">non ha beneficiato né beneficerà, per </w:t>
      </w:r>
      <w:r w:rsidR="00891569">
        <w:rPr>
          <w:rFonts w:eastAsia="Times New Roman" w:cs="Arial"/>
          <w:sz w:val="20"/>
          <w:szCs w:val="20"/>
          <w:lang w:eastAsia="it-IT"/>
        </w:rPr>
        <w:t xml:space="preserve">le spese </w:t>
      </w:r>
      <w:r w:rsidRPr="4B967984">
        <w:rPr>
          <w:rFonts w:eastAsia="Times New Roman" w:cs="Arial"/>
          <w:sz w:val="20"/>
          <w:szCs w:val="20"/>
          <w:lang w:eastAsia="it-IT"/>
        </w:rPr>
        <w:t>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009406B3" w:rsidRPr="4B967984">
        <w:rPr>
          <w:rFonts w:eastAsia="Times New Roman" w:cs="Arial"/>
          <w:sz w:val="20"/>
          <w:szCs w:val="20"/>
          <w:lang w:eastAsia="it-IT"/>
        </w:rPr>
        <w:t>;</w:t>
      </w:r>
    </w:p>
    <w:p w14:paraId="0613A3DA" w14:textId="77777777" w:rsidR="005610FA" w:rsidRPr="000F2377" w:rsidRDefault="005610FA" w:rsidP="005610FA">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4B967984">
        <w:rPr>
          <w:rFonts w:eastAsia="Times New Roman" w:cs="Arial"/>
          <w:sz w:val="20"/>
          <w:szCs w:val="20"/>
          <w:lang w:eastAsia="it-IT"/>
        </w:rPr>
        <w:t>che tutti i documenti trasmessi sono conformi agli originali in possesso della società, che si impegna a produrre all’Agenzia in qualsiasi momento.</w:t>
      </w:r>
    </w:p>
    <w:p w14:paraId="187A379B" w14:textId="2416F97F" w:rsidR="009406B3" w:rsidRDefault="009406B3" w:rsidP="000E6AE4">
      <w:pPr>
        <w:autoSpaceDE w:val="0"/>
        <w:autoSpaceDN w:val="0"/>
        <w:adjustRightInd w:val="0"/>
        <w:spacing w:after="0" w:line="240" w:lineRule="auto"/>
        <w:jc w:val="both"/>
        <w:rPr>
          <w:rFonts w:eastAsia="Times New Roman" w:cs="Arial"/>
          <w:sz w:val="20"/>
          <w:szCs w:val="20"/>
          <w:lang w:eastAsia="it-IT"/>
        </w:rPr>
      </w:pPr>
    </w:p>
    <w:p w14:paraId="206E35A3" w14:textId="3F0C600B" w:rsidR="000E6AE4" w:rsidRDefault="000E6AE4" w:rsidP="000E6AE4">
      <w:pPr>
        <w:autoSpaceDE w:val="0"/>
        <w:autoSpaceDN w:val="0"/>
        <w:adjustRightInd w:val="0"/>
        <w:spacing w:after="0" w:line="240" w:lineRule="auto"/>
        <w:jc w:val="both"/>
        <w:rPr>
          <w:rFonts w:eastAsia="Times New Roman" w:cs="Arial"/>
          <w:sz w:val="20"/>
          <w:szCs w:val="20"/>
          <w:lang w:eastAsia="it-IT"/>
        </w:rPr>
      </w:pPr>
    </w:p>
    <w:p w14:paraId="58AED440" w14:textId="77777777" w:rsidR="000E6AE4" w:rsidRPr="00950A5C" w:rsidRDefault="000E6AE4" w:rsidP="000E6AE4">
      <w:p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Infine, con la presente dichiara di aver usufruito completamente dei servizi specialistici oggetto dell’agevolazione.</w:t>
      </w:r>
    </w:p>
    <w:p w14:paraId="58CD57D1" w14:textId="608BD1E8" w:rsidR="000E6AE4" w:rsidRDefault="000E6AE4" w:rsidP="000E6AE4">
      <w:pPr>
        <w:autoSpaceDE w:val="0"/>
        <w:autoSpaceDN w:val="0"/>
        <w:adjustRightInd w:val="0"/>
        <w:spacing w:after="0" w:line="240" w:lineRule="auto"/>
        <w:jc w:val="both"/>
        <w:rPr>
          <w:rFonts w:eastAsia="Times New Roman" w:cs="Arial"/>
          <w:sz w:val="20"/>
          <w:szCs w:val="20"/>
          <w:lang w:eastAsia="it-IT"/>
        </w:rPr>
      </w:pPr>
    </w:p>
    <w:p w14:paraId="6F008CFE" w14:textId="77777777" w:rsidR="000E6AE4" w:rsidRPr="000F2377" w:rsidRDefault="000E6AE4" w:rsidP="000E6AE4">
      <w:pPr>
        <w:autoSpaceDE w:val="0"/>
        <w:autoSpaceDN w:val="0"/>
        <w:adjustRightInd w:val="0"/>
        <w:spacing w:after="0" w:line="240" w:lineRule="auto"/>
        <w:jc w:val="both"/>
        <w:rPr>
          <w:rFonts w:eastAsia="Times New Roman" w:cs="Arial"/>
          <w:sz w:val="20"/>
          <w:szCs w:val="20"/>
          <w:lang w:eastAsia="it-IT"/>
        </w:rPr>
      </w:pPr>
    </w:p>
    <w:p w14:paraId="712BD531" w14:textId="77777777" w:rsidR="00945E19" w:rsidRPr="000B194B" w:rsidRDefault="00945E19" w:rsidP="00945E19">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14:paraId="4BFB4A64" w14:textId="77777777" w:rsidR="002B6953" w:rsidRDefault="002B6953" w:rsidP="009D1399">
      <w:pPr>
        <w:spacing w:line="240" w:lineRule="auto"/>
        <w:ind w:right="-2"/>
        <w:jc w:val="both"/>
        <w:rPr>
          <w:rFonts w:cs="Arial"/>
          <w:sz w:val="20"/>
          <w:szCs w:val="20"/>
        </w:rPr>
      </w:pPr>
    </w:p>
    <w:p w14:paraId="0261CC8D" w14:textId="77777777" w:rsidR="002B6953" w:rsidRPr="000F2377" w:rsidRDefault="002B6953" w:rsidP="009D1399">
      <w:pPr>
        <w:spacing w:line="240" w:lineRule="auto"/>
        <w:ind w:right="-2"/>
        <w:jc w:val="both"/>
        <w:rPr>
          <w:rFonts w:cs="Arial"/>
          <w:sz w:val="20"/>
          <w:szCs w:val="20"/>
        </w:rPr>
      </w:pPr>
    </w:p>
    <w:p w14:paraId="7CF0F81D" w14:textId="68BCABDD"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436B67E6" w14:textId="77777777" w:rsidR="002B6953" w:rsidRPr="000F2377" w:rsidRDefault="002B6953" w:rsidP="002B6953">
      <w:pPr>
        <w:jc w:val="right"/>
        <w:rPr>
          <w:rFonts w:cs="Arial"/>
          <w:b/>
          <w:sz w:val="18"/>
          <w:szCs w:val="18"/>
        </w:rPr>
      </w:pPr>
    </w:p>
    <w:p w14:paraId="0A7DBA99" w14:textId="77777777" w:rsidR="00EB4CEB" w:rsidRPr="000F2377" w:rsidRDefault="000F2377" w:rsidP="00EB4CEB">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14:paraId="146C4378"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D1420" w14:textId="77777777" w:rsidR="008213A3" w:rsidRDefault="008213A3" w:rsidP="00771FED">
      <w:pPr>
        <w:spacing w:after="0" w:line="240" w:lineRule="auto"/>
      </w:pPr>
      <w:r>
        <w:separator/>
      </w:r>
    </w:p>
  </w:endnote>
  <w:endnote w:type="continuationSeparator" w:id="0">
    <w:p w14:paraId="3DDE3B59" w14:textId="77777777" w:rsidR="008213A3" w:rsidRDefault="008213A3"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A28B3" w14:textId="77777777" w:rsidR="008213A3" w:rsidRDefault="008213A3" w:rsidP="00771FED">
      <w:pPr>
        <w:spacing w:after="0" w:line="240" w:lineRule="auto"/>
      </w:pPr>
      <w:r>
        <w:separator/>
      </w:r>
    </w:p>
  </w:footnote>
  <w:footnote w:type="continuationSeparator" w:id="0">
    <w:p w14:paraId="769CDFA0" w14:textId="77777777" w:rsidR="008213A3" w:rsidRDefault="008213A3"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02E6C" w14:textId="4A5EC3FC" w:rsidR="00771FED" w:rsidRPr="00F543AD" w:rsidRDefault="00771FED" w:rsidP="00771FED">
    <w:pPr>
      <w:pStyle w:val="Intestazione"/>
      <w:jc w:val="both"/>
      <w:rPr>
        <w:rFonts w:ascii="Calibri" w:hAnsi="Calibri"/>
        <w:b/>
        <w:bCs/>
        <w:sz w:val="24"/>
        <w:szCs w:val="24"/>
      </w:rPr>
    </w:pPr>
    <w:r w:rsidRPr="00944CA9">
      <w:rPr>
        <w:rFonts w:ascii="Calibri" w:hAnsi="Calibri"/>
        <w:sz w:val="24"/>
        <w:szCs w:val="24"/>
      </w:rPr>
      <w:tab/>
      <w:t xml:space="preserve">                                     </w:t>
    </w:r>
    <w:r w:rsidR="003D25C5">
      <w:rPr>
        <w:rFonts w:ascii="Calibri" w:hAnsi="Calibri"/>
        <w:sz w:val="24"/>
        <w:szCs w:val="24"/>
      </w:rPr>
      <w:tab/>
    </w:r>
    <w:r w:rsidR="00442984" w:rsidRPr="00F543AD">
      <w:rPr>
        <w:rFonts w:ascii="Calibri" w:hAnsi="Calibri"/>
        <w:b/>
        <w:bCs/>
        <w:sz w:val="24"/>
        <w:szCs w:val="24"/>
      </w:rPr>
      <w:t>V</w:t>
    </w:r>
    <w:r w:rsidR="008E2456" w:rsidRPr="00F543AD">
      <w:rPr>
        <w:rFonts w:ascii="Calibri" w:hAnsi="Calibri" w:cs="Arial"/>
        <w:b/>
        <w:bCs/>
        <w:sz w:val="24"/>
        <w:szCs w:val="24"/>
      </w:rPr>
      <w:t>F</w:t>
    </w:r>
    <w:r w:rsidR="003D25C5" w:rsidRPr="00F543AD">
      <w:rPr>
        <w:rFonts w:ascii="Calibri" w:hAnsi="Calibri" w:cs="Arial"/>
        <w:b/>
        <w:bCs/>
        <w:sz w:val="24"/>
        <w:szCs w:val="24"/>
      </w:rPr>
      <w:t>CXXXXXXXX</w:t>
    </w:r>
  </w:p>
  <w:p w14:paraId="18318FB9"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7510044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E6AE4"/>
    <w:rsid w:val="000F2377"/>
    <w:rsid w:val="000F3403"/>
    <w:rsid w:val="001046FF"/>
    <w:rsid w:val="00131225"/>
    <w:rsid w:val="001575AE"/>
    <w:rsid w:val="00191F95"/>
    <w:rsid w:val="001F449C"/>
    <w:rsid w:val="00200885"/>
    <w:rsid w:val="002169FA"/>
    <w:rsid w:val="00291006"/>
    <w:rsid w:val="002B6953"/>
    <w:rsid w:val="002C179F"/>
    <w:rsid w:val="002F3E91"/>
    <w:rsid w:val="00303662"/>
    <w:rsid w:val="00356952"/>
    <w:rsid w:val="00381847"/>
    <w:rsid w:val="0039420F"/>
    <w:rsid w:val="003D25C5"/>
    <w:rsid w:val="003F70D5"/>
    <w:rsid w:val="0043329B"/>
    <w:rsid w:val="00442984"/>
    <w:rsid w:val="00472E4E"/>
    <w:rsid w:val="00477272"/>
    <w:rsid w:val="00496186"/>
    <w:rsid w:val="004F0C85"/>
    <w:rsid w:val="00515184"/>
    <w:rsid w:val="00536BE7"/>
    <w:rsid w:val="00537195"/>
    <w:rsid w:val="00540C74"/>
    <w:rsid w:val="005610FA"/>
    <w:rsid w:val="00584340"/>
    <w:rsid w:val="005C4188"/>
    <w:rsid w:val="005E5099"/>
    <w:rsid w:val="00611A27"/>
    <w:rsid w:val="00637046"/>
    <w:rsid w:val="00641917"/>
    <w:rsid w:val="006A6FC1"/>
    <w:rsid w:val="006D598C"/>
    <w:rsid w:val="00714DA2"/>
    <w:rsid w:val="00747BF6"/>
    <w:rsid w:val="0075130E"/>
    <w:rsid w:val="00754A4E"/>
    <w:rsid w:val="00771FED"/>
    <w:rsid w:val="0077260C"/>
    <w:rsid w:val="00775E15"/>
    <w:rsid w:val="0079472A"/>
    <w:rsid w:val="007A3E2D"/>
    <w:rsid w:val="007C2869"/>
    <w:rsid w:val="008213A3"/>
    <w:rsid w:val="00831D1F"/>
    <w:rsid w:val="008327AF"/>
    <w:rsid w:val="00841A55"/>
    <w:rsid w:val="00891569"/>
    <w:rsid w:val="008E1C33"/>
    <w:rsid w:val="008E2456"/>
    <w:rsid w:val="009152DA"/>
    <w:rsid w:val="00921CC2"/>
    <w:rsid w:val="009406B3"/>
    <w:rsid w:val="00944CA9"/>
    <w:rsid w:val="00945E19"/>
    <w:rsid w:val="009B1A32"/>
    <w:rsid w:val="009D1399"/>
    <w:rsid w:val="009D5E91"/>
    <w:rsid w:val="009F4D28"/>
    <w:rsid w:val="00A824BD"/>
    <w:rsid w:val="00AB2110"/>
    <w:rsid w:val="00B7288C"/>
    <w:rsid w:val="00B82437"/>
    <w:rsid w:val="00C02D23"/>
    <w:rsid w:val="00C07A55"/>
    <w:rsid w:val="00C47371"/>
    <w:rsid w:val="00C8060E"/>
    <w:rsid w:val="00C9477B"/>
    <w:rsid w:val="00CB3680"/>
    <w:rsid w:val="00CB7992"/>
    <w:rsid w:val="00CC02B5"/>
    <w:rsid w:val="00CF6FD7"/>
    <w:rsid w:val="00D228E0"/>
    <w:rsid w:val="00E14AE9"/>
    <w:rsid w:val="00E41926"/>
    <w:rsid w:val="00E456E4"/>
    <w:rsid w:val="00E575C5"/>
    <w:rsid w:val="00E917F3"/>
    <w:rsid w:val="00EB4CEB"/>
    <w:rsid w:val="00EB7BD4"/>
    <w:rsid w:val="00EC6C31"/>
    <w:rsid w:val="00EC763C"/>
    <w:rsid w:val="00ED0C58"/>
    <w:rsid w:val="00F15B11"/>
    <w:rsid w:val="00F543AD"/>
    <w:rsid w:val="00F6705A"/>
    <w:rsid w:val="00F707AC"/>
    <w:rsid w:val="00F87C2C"/>
    <w:rsid w:val="00FB2F3C"/>
    <w:rsid w:val="00FF6FFB"/>
    <w:rsid w:val="4B967984"/>
    <w:rsid w:val="5D58BA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662266">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1" ma:contentTypeDescription="Creare un nuovo documento." ma:contentTypeScope="" ma:versionID="1340ff72c8cc078974fc5ed80463e837">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ce86972f28e42bfe6e4ebf7e8d7ffd81"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D86557-8857-49EB-9030-23AE74228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bd8921-0eaf-43b1-b1b9-379025fa28be"/>
    <ds:schemaRef ds:uri="35daaed3-9197-457f-9f28-65510b527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2F6D4A-E1C2-4674-8020-617AAF7354E9}">
  <ds:schemaRefs>
    <ds:schemaRef ds:uri="http://schemas.microsoft.com/office/2006/metadata/properties"/>
    <ds:schemaRef ds:uri="http://schemas.microsoft.com/office/infopath/2007/PartnerControls"/>
    <ds:schemaRef ds:uri="abbd8921-0eaf-43b1-b1b9-379025fa28be"/>
    <ds:schemaRef ds:uri="35daaed3-9197-457f-9f28-65510b5277ea"/>
  </ds:schemaRefs>
</ds:datastoreItem>
</file>

<file path=customXml/itemProps3.xml><?xml version="1.0" encoding="utf-8"?>
<ds:datastoreItem xmlns:ds="http://schemas.openxmlformats.org/officeDocument/2006/customXml" ds:itemID="{D87CD2C7-B85F-4F70-BAC4-819780AD3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901</Words>
  <Characters>5140</Characters>
  <Application>Microsoft Office Word</Application>
  <DocSecurity>0</DocSecurity>
  <Lines>42</Lines>
  <Paragraphs>12</Paragraphs>
  <ScaleCrop>false</ScaleCrop>
  <Company>INVITALIA</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Gallo Sergio</cp:lastModifiedBy>
  <cp:revision>40</cp:revision>
  <cp:lastPrinted>2017-02-20T09:47:00Z</cp:lastPrinted>
  <dcterms:created xsi:type="dcterms:W3CDTF">2017-02-20T12:59:00Z</dcterms:created>
  <dcterms:modified xsi:type="dcterms:W3CDTF">2023-01-30T14:36:00Z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