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A7599" w14:textId="72016265" w:rsidR="00A72493" w:rsidRPr="00A72493" w:rsidRDefault="00634EB8" w:rsidP="00A72493">
      <w:pPr>
        <w:autoSpaceDE w:val="0"/>
        <w:autoSpaceDN w:val="0"/>
        <w:adjustRightInd w:val="0"/>
        <w:spacing w:after="120" w:line="240" w:lineRule="auto"/>
        <w:jc w:val="right"/>
        <w:rPr>
          <w:rFonts w:cs="Arial"/>
          <w:b/>
          <w:bCs/>
          <w:i/>
          <w:sz w:val="24"/>
          <w:szCs w:val="24"/>
        </w:rPr>
      </w:pPr>
      <w:r>
        <w:rPr>
          <w:rFonts w:cs="Arial"/>
          <w:b/>
          <w:bCs/>
          <w:i/>
          <w:sz w:val="24"/>
          <w:szCs w:val="24"/>
        </w:rPr>
        <w:t>BRG</w:t>
      </w:r>
      <w:r w:rsidR="00A72493" w:rsidRPr="00A72493">
        <w:rPr>
          <w:rFonts w:cs="Arial"/>
          <w:b/>
          <w:bCs/>
          <w:i/>
          <w:sz w:val="24"/>
          <w:szCs w:val="24"/>
        </w:rPr>
        <w:t>XXXXXXX</w:t>
      </w:r>
    </w:p>
    <w:p w14:paraId="64FD7D53" w14:textId="566E14E5" w:rsidR="00ED0C58" w:rsidRDefault="00ED0C58" w:rsidP="00A72493">
      <w:pPr>
        <w:autoSpaceDE w:val="0"/>
        <w:autoSpaceDN w:val="0"/>
        <w:adjustRightInd w:val="0"/>
        <w:spacing w:after="120" w:line="240" w:lineRule="auto"/>
        <w:ind w:left="8496"/>
        <w:jc w:val="right"/>
        <w:rPr>
          <w:rFonts w:cs="Arial"/>
          <w:b/>
          <w:bCs/>
          <w:i/>
          <w:sz w:val="20"/>
          <w:szCs w:val="20"/>
        </w:rPr>
      </w:pP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w:t>
      </w:r>
      <w:proofErr w:type="spellStart"/>
      <w:r w:rsidR="00682C99">
        <w:rPr>
          <w:rFonts w:cs="Arial"/>
          <w:b/>
          <w:bCs/>
          <w:sz w:val="20"/>
          <w:szCs w:val="20"/>
        </w:rPr>
        <w:t>ss.mm.ii</w:t>
      </w:r>
      <w:proofErr w:type="spellEnd"/>
      <w:r w:rsidR="00682C99">
        <w:rPr>
          <w:rFonts w:cs="Arial"/>
          <w:b/>
          <w:bCs/>
          <w:sz w:val="20"/>
          <w:szCs w:val="20"/>
        </w:rPr>
        <w:t>.</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w:t>
      </w:r>
      <w:proofErr w:type="spellStart"/>
      <w:r w:rsidRPr="000C0416">
        <w:rPr>
          <w:rFonts w:cs="Arial"/>
          <w:sz w:val="20"/>
          <w:szCs w:val="20"/>
        </w:rPr>
        <w:t>a</w:t>
      </w:r>
      <w:proofErr w:type="spellEnd"/>
      <w:r w:rsidRPr="000C0416">
        <w:rPr>
          <w:rFonts w:cs="Arial"/>
          <w:sz w:val="20"/>
          <w:szCs w:val="20"/>
        </w:rPr>
        <w:t xml:space="preserve">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499F59B9" w:rsidR="00670D38" w:rsidRDefault="00A6101C" w:rsidP="00634EB8">
      <w:p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c</w:t>
      </w:r>
      <w:r w:rsidR="00670D38" w:rsidRPr="00A6101C">
        <w:rPr>
          <w:rFonts w:eastAsia="Times New Roman" w:cs="Arial"/>
          <w:sz w:val="20"/>
          <w:szCs w:val="20"/>
          <w:lang w:eastAsia="it-IT"/>
        </w:rPr>
        <w:t xml:space="preserve">he </w:t>
      </w:r>
      <w:r>
        <w:rPr>
          <w:rFonts w:eastAsia="Times New Roman" w:cs="Arial"/>
          <w:sz w:val="20"/>
          <w:szCs w:val="20"/>
          <w:lang w:eastAsia="it-IT"/>
        </w:rPr>
        <w:t>il progetto dalla</w:t>
      </w:r>
      <w:r w:rsidR="00670D38" w:rsidRPr="00A6101C">
        <w:rPr>
          <w:rFonts w:eastAsia="Times New Roman" w:cs="Arial"/>
          <w:sz w:val="20"/>
          <w:szCs w:val="20"/>
          <w:lang w:eastAsia="it-IT"/>
        </w:rPr>
        <w:t xml:space="preserve"> società __________</w:t>
      </w:r>
      <w:r>
        <w:rPr>
          <w:rFonts w:eastAsia="Times New Roman" w:cs="Arial"/>
          <w:sz w:val="20"/>
          <w:szCs w:val="20"/>
          <w:lang w:eastAsia="it-IT"/>
        </w:rPr>
        <w:t xml:space="preserve"> con protocollo </w:t>
      </w:r>
      <w:r w:rsidR="00634EB8">
        <w:rPr>
          <w:rFonts w:eastAsia="Times New Roman" w:cs="Arial"/>
          <w:sz w:val="20"/>
          <w:szCs w:val="20"/>
          <w:lang w:eastAsia="it-IT"/>
        </w:rPr>
        <w:t>BRG</w:t>
      </w:r>
      <w:r>
        <w:rPr>
          <w:rFonts w:eastAsia="Times New Roman" w:cs="Arial"/>
          <w:sz w:val="20"/>
          <w:szCs w:val="20"/>
          <w:lang w:eastAsia="it-IT"/>
        </w:rPr>
        <w:t xml:space="preserve">000XXXX presentato a valere sul </w:t>
      </w:r>
      <w:r w:rsidRPr="00A6101C">
        <w:rPr>
          <w:rFonts w:eastAsia="Times New Roman" w:cs="Arial"/>
          <w:sz w:val="20"/>
          <w:szCs w:val="20"/>
          <w:lang w:eastAsia="it-IT"/>
        </w:rPr>
        <w:t xml:space="preserve">PNRR, </w:t>
      </w:r>
      <w:r w:rsidR="00EA08BB" w:rsidRPr="00EA08BB">
        <w:rPr>
          <w:rFonts w:eastAsia="Times New Roman" w:cs="Arial"/>
          <w:sz w:val="20"/>
          <w:szCs w:val="20"/>
          <w:lang w:eastAsia="it-IT"/>
        </w:rPr>
        <w:t xml:space="preserve">Missione 1 – Digitalizzazione, innovazione, competitività e cultura, Componente 3 – </w:t>
      </w:r>
      <w:r w:rsidR="00EA08BB" w:rsidRPr="00C63F9B">
        <w:rPr>
          <w:rFonts w:eastAsia="Times New Roman" w:cs="Arial"/>
          <w:sz w:val="20"/>
          <w:szCs w:val="20"/>
          <w:lang w:eastAsia="it-IT"/>
        </w:rPr>
        <w:t xml:space="preserve">Turismo e Cultura 4.0 (M1C3), Misura </w:t>
      </w:r>
      <w:r w:rsidR="00634EB8" w:rsidRPr="00C63F9B">
        <w:rPr>
          <w:rFonts w:eastAsia="Times New Roman" w:cs="Arial"/>
          <w:sz w:val="20"/>
          <w:szCs w:val="20"/>
          <w:lang w:eastAsia="it-IT"/>
        </w:rPr>
        <w:t xml:space="preserve">2 </w:t>
      </w:r>
      <w:r w:rsidR="00EA08BB" w:rsidRPr="00C63F9B">
        <w:rPr>
          <w:rFonts w:eastAsia="Times New Roman" w:cs="Arial"/>
          <w:sz w:val="20"/>
          <w:szCs w:val="20"/>
          <w:lang w:eastAsia="it-IT"/>
        </w:rPr>
        <w:t>“</w:t>
      </w:r>
      <w:r w:rsidR="00634EB8" w:rsidRPr="00C63F9B">
        <w:rPr>
          <w:rFonts w:eastAsia="Times New Roman" w:cs="Arial"/>
          <w:sz w:val="20"/>
          <w:szCs w:val="20"/>
          <w:lang w:eastAsia="it-IT"/>
        </w:rPr>
        <w:t>“Rigenerazione di piccoli siti culturali, patrimonio culturale, religioso e rurale</w:t>
      </w:r>
      <w:r w:rsidR="00EA08BB" w:rsidRPr="00C63F9B">
        <w:rPr>
          <w:rFonts w:eastAsia="Times New Roman" w:cs="Arial"/>
          <w:sz w:val="20"/>
          <w:szCs w:val="20"/>
          <w:lang w:eastAsia="it-IT"/>
        </w:rPr>
        <w:t xml:space="preserve">”, Investimento </w:t>
      </w:r>
      <w:r w:rsidR="00634EB8" w:rsidRPr="00C63F9B">
        <w:rPr>
          <w:rFonts w:eastAsia="Times New Roman" w:cs="Arial"/>
          <w:sz w:val="20"/>
          <w:szCs w:val="20"/>
          <w:lang w:eastAsia="it-IT"/>
        </w:rPr>
        <w:t>2</w:t>
      </w:r>
      <w:r w:rsidR="00EA08BB" w:rsidRPr="00C63F9B">
        <w:rPr>
          <w:rFonts w:eastAsia="Times New Roman" w:cs="Arial"/>
          <w:sz w:val="20"/>
          <w:szCs w:val="20"/>
          <w:lang w:eastAsia="it-IT"/>
        </w:rPr>
        <w:t>.</w:t>
      </w:r>
      <w:r w:rsidR="00634EB8" w:rsidRPr="00C63F9B">
        <w:rPr>
          <w:rFonts w:eastAsia="Times New Roman" w:cs="Arial"/>
          <w:sz w:val="20"/>
          <w:szCs w:val="20"/>
          <w:lang w:eastAsia="it-IT"/>
        </w:rPr>
        <w:t>1</w:t>
      </w:r>
      <w:r w:rsidR="00EA08BB" w:rsidRPr="00C63F9B">
        <w:rPr>
          <w:rFonts w:eastAsia="Times New Roman" w:cs="Arial"/>
          <w:sz w:val="20"/>
          <w:szCs w:val="20"/>
          <w:lang w:eastAsia="it-IT"/>
        </w:rPr>
        <w:t>: “</w:t>
      </w:r>
      <w:r w:rsidR="00634EB8" w:rsidRPr="00C63F9B">
        <w:rPr>
          <w:rFonts w:eastAsia="Times New Roman" w:cs="Arial"/>
          <w:sz w:val="20"/>
          <w:szCs w:val="20"/>
          <w:lang w:eastAsia="it-IT"/>
        </w:rPr>
        <w:t>“Attrattività dei borghi storici</w:t>
      </w:r>
      <w:r w:rsidR="00EA08BB" w:rsidRPr="00C63F9B">
        <w:rPr>
          <w:rFonts w:eastAsia="Times New Roman" w:cs="Arial"/>
          <w:sz w:val="20"/>
          <w:szCs w:val="20"/>
          <w:lang w:eastAsia="it-IT"/>
        </w:rPr>
        <w:t xml:space="preserve">”, </w:t>
      </w:r>
      <w:r w:rsidR="00634EB8" w:rsidRPr="00C63F9B">
        <w:rPr>
          <w:rFonts w:eastAsia="Times New Roman" w:cs="Arial"/>
          <w:sz w:val="20"/>
          <w:szCs w:val="20"/>
          <w:lang w:eastAsia="it-IT"/>
        </w:rPr>
        <w:t xml:space="preserve">Linea B. Progetti locali di rigenerazione culturale e sociale dei piccoli borghi storici, finanziato dall’Unione europea – </w:t>
      </w:r>
      <w:proofErr w:type="spellStart"/>
      <w:r w:rsidR="00634EB8" w:rsidRPr="00C63F9B">
        <w:rPr>
          <w:rFonts w:eastAsia="Times New Roman" w:cs="Arial"/>
          <w:sz w:val="20"/>
          <w:szCs w:val="20"/>
          <w:lang w:eastAsia="it-IT"/>
        </w:rPr>
        <w:t>NextGenerationEU</w:t>
      </w:r>
      <w:proofErr w:type="spellEnd"/>
      <w:r w:rsidR="00634EB8" w:rsidRPr="00C63F9B">
        <w:rPr>
          <w:rFonts w:eastAsia="Times New Roman" w:cs="Arial"/>
          <w:sz w:val="20"/>
          <w:szCs w:val="20"/>
          <w:lang w:eastAsia="it-IT"/>
        </w:rPr>
        <w:t xml:space="preserve"> - </w:t>
      </w:r>
      <w:r w:rsidR="00EA08BB" w:rsidRPr="00C63F9B">
        <w:rPr>
          <w:rFonts w:eastAsia="Times New Roman" w:cs="Arial"/>
          <w:sz w:val="20"/>
          <w:szCs w:val="20"/>
          <w:lang w:eastAsia="it-IT"/>
        </w:rPr>
        <w:t xml:space="preserve"> </w:t>
      </w:r>
      <w:r w:rsidR="00634EB8" w:rsidRPr="00C63F9B">
        <w:rPr>
          <w:rFonts w:eastAsia="Times New Roman" w:cs="Arial"/>
          <w:sz w:val="20"/>
          <w:szCs w:val="20"/>
          <w:lang w:eastAsia="it-IT"/>
        </w:rPr>
        <w:t xml:space="preserve">Iniziative imprenditoriali realizzate nei comuni assegnatari di risorse per i Progetti locali di rigenerazione culturale e sociale dei piccoli borghi storici </w:t>
      </w:r>
      <w:r w:rsidRPr="00C63F9B">
        <w:rPr>
          <w:rFonts w:eastAsia="Times New Roman" w:cs="Arial"/>
          <w:sz w:val="20"/>
          <w:szCs w:val="20"/>
          <w:lang w:eastAsia="it-IT"/>
        </w:rPr>
        <w:t>rispetta i requisiti</w:t>
      </w:r>
      <w:r>
        <w:rPr>
          <w:rFonts w:eastAsia="Times New Roman" w:cs="Arial"/>
          <w:sz w:val="20"/>
          <w:szCs w:val="20"/>
          <w:lang w:eastAsia="it-IT"/>
        </w:rPr>
        <w:t>, principi e obblighi connessi al PNRR, tra cui:</w:t>
      </w:r>
    </w:p>
    <w:p w14:paraId="44627FF3" w14:textId="77777777" w:rsidR="00A6101C" w:rsidRDefault="00A6101C" w:rsidP="00A6101C">
      <w:pPr>
        <w:autoSpaceDE w:val="0"/>
        <w:autoSpaceDN w:val="0"/>
        <w:adjustRightInd w:val="0"/>
        <w:spacing w:after="0" w:line="360" w:lineRule="auto"/>
        <w:ind w:left="708"/>
        <w:jc w:val="both"/>
        <w:rPr>
          <w:rFonts w:eastAsia="Times New Roman" w:cs="Arial"/>
          <w:sz w:val="20"/>
          <w:szCs w:val="20"/>
          <w:lang w:eastAsia="it-IT"/>
        </w:rPr>
      </w:pPr>
    </w:p>
    <w:p w14:paraId="3017C141" w14:textId="742EBB1C"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564918"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principio di sana gestione finanziaria secondo quanto disciplinato nel Regolamento finanziario (UE, </w:t>
      </w:r>
      <w:proofErr w:type="spellStart"/>
      <w:r w:rsidRPr="00AF625D">
        <w:rPr>
          <w:rFonts w:eastAsia="Times New Roman" w:cs="Arial"/>
          <w:sz w:val="20"/>
          <w:szCs w:val="20"/>
          <w:lang w:eastAsia="it-IT"/>
        </w:rPr>
        <w:t>Euratom</w:t>
      </w:r>
      <w:proofErr w:type="spellEnd"/>
      <w:r w:rsidRPr="00AF625D">
        <w:rPr>
          <w:rFonts w:eastAsia="Times New Roman" w:cs="Arial"/>
          <w:sz w:val="20"/>
          <w:szCs w:val="20"/>
          <w:lang w:eastAsia="it-IT"/>
        </w:rPr>
        <w:t>) 2018/1046 e nell’art. 22 del Regolamento (UE) 2021/240, in particolare in materia di prevenzione dei conflitti di interessi, delle frodi, della corruzione e recupero dei fondi che sono stati indebitamente assegnati</w:t>
      </w:r>
      <w:r w:rsidR="00AF625D" w:rsidRPr="00AF625D">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2B39574" w14:textId="2A4F308E" w:rsidR="00B77512" w:rsidRPr="00B77512" w:rsidRDefault="0050432B"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l’obbligo di</w:t>
      </w:r>
      <w:r w:rsidR="00B77512" w:rsidRPr="00B77512">
        <w:rPr>
          <w:rFonts w:eastAsia="Times New Roman" w:cs="Arial"/>
          <w:sz w:val="20"/>
          <w:szCs w:val="20"/>
          <w:lang w:eastAsia="it-IT"/>
        </w:rPr>
        <w:t xml:space="preserve">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dell’Ispettorato generale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w:t>
      </w:r>
      <w:r w:rsidR="00B77512">
        <w:rPr>
          <w:rFonts w:eastAsia="Times New Roman" w:cs="Arial"/>
          <w:sz w:val="20"/>
          <w:szCs w:val="20"/>
          <w:lang w:eastAsia="it-IT"/>
        </w:rPr>
        <w:t>;</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1AD78F95"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 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proofErr w:type="gramStart"/>
      <w:r w:rsidRPr="00AF625D">
        <w:rPr>
          <w:rFonts w:eastAsia="Times New Roman" w:cs="Arial"/>
          <w:sz w:val="20"/>
          <w:szCs w:val="20"/>
          <w:lang w:eastAsia="it-IT"/>
        </w:rPr>
        <w:t>ad</w:t>
      </w:r>
      <w:proofErr w:type="gramEnd"/>
      <w:r w:rsidRPr="00AF625D">
        <w:rPr>
          <w:rFonts w:eastAsia="Times New Roman" w:cs="Arial"/>
          <w:sz w:val="20"/>
          <w:szCs w:val="20"/>
          <w:lang w:eastAsia="it-IT"/>
        </w:rPr>
        <w:t xml:space="preserve">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w:t>
      </w:r>
      <w:proofErr w:type="gramStart"/>
      <w:r w:rsidRPr="006268DA">
        <w:rPr>
          <w:rFonts w:eastAsia="Times New Roman" w:cs="Arial"/>
          <w:sz w:val="20"/>
          <w:szCs w:val="20"/>
          <w:lang w:eastAsia="it-IT"/>
        </w:rPr>
        <w:t>3</w:t>
      </w:r>
      <w:proofErr w:type="gramEnd"/>
      <w:r w:rsidRPr="006268DA">
        <w:rPr>
          <w:rFonts w:eastAsia="Times New Roman" w:cs="Arial"/>
          <w:sz w:val="20"/>
          <w:szCs w:val="20"/>
          <w:lang w:eastAsia="it-IT"/>
        </w:rPr>
        <w:t xml:space="preserve">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w:t>
      </w:r>
      <w:proofErr w:type="spellStart"/>
      <w:r w:rsidRPr="00F65839">
        <w:rPr>
          <w:rFonts w:eastAsia="Times New Roman" w:cs="Arial"/>
          <w:sz w:val="20"/>
          <w:szCs w:val="20"/>
          <w:lang w:eastAsia="it-IT"/>
        </w:rPr>
        <w:t>Protection</w:t>
      </w:r>
      <w:proofErr w:type="spellEnd"/>
      <w:r w:rsidRPr="00F65839">
        <w:rPr>
          <w:rFonts w:eastAsia="Times New Roman" w:cs="Arial"/>
          <w:sz w:val="20"/>
          <w:szCs w:val="20"/>
          <w:lang w:eastAsia="it-IT"/>
        </w:rPr>
        <w:t xml:space="preserve"> </w:t>
      </w:r>
      <w:proofErr w:type="spellStart"/>
      <w:r w:rsidRPr="00F65839">
        <w:rPr>
          <w:rFonts w:eastAsia="Times New Roman" w:cs="Arial"/>
          <w:sz w:val="20"/>
          <w:szCs w:val="20"/>
          <w:lang w:eastAsia="it-IT"/>
        </w:rPr>
        <w:t>Regulation</w:t>
      </w:r>
      <w:proofErr w:type="spellEnd"/>
      <w:r w:rsidRPr="00F65839">
        <w:rPr>
          <w:rFonts w:eastAsia="Times New Roman" w:cs="Arial"/>
          <w:sz w:val="20"/>
          <w:szCs w:val="20"/>
          <w:lang w:eastAsia="it-IT"/>
        </w:rPr>
        <w:t xml:space="preserve">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912B8F">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2CF70" w14:textId="77777777" w:rsidR="005C40E1" w:rsidRDefault="005C40E1" w:rsidP="00771FED">
      <w:pPr>
        <w:spacing w:after="0" w:line="240" w:lineRule="auto"/>
      </w:pPr>
      <w:r>
        <w:separator/>
      </w:r>
    </w:p>
  </w:endnote>
  <w:endnote w:type="continuationSeparator" w:id="0">
    <w:p w14:paraId="2682CD55" w14:textId="77777777" w:rsidR="005C40E1" w:rsidRDefault="005C40E1"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F0C74" w14:textId="33B71403" w:rsidR="00B77512" w:rsidRPr="00B77512" w:rsidRDefault="00B77512" w:rsidP="00B77512">
    <w:pPr>
      <w:pStyle w:val="Pidipagina"/>
      <w:jc w:val="both"/>
      <w:rPr>
        <w:sz w:val="16"/>
        <w:szCs w:val="16"/>
      </w:rPr>
    </w:pPr>
    <w:r w:rsidRPr="00B77512">
      <w:rPr>
        <w:sz w:val="16"/>
        <w:szCs w:val="16"/>
      </w:rPr>
      <w:t xml:space="preserve">Documento sottoscritto con firma digitale da _____________, ai sensi del </w:t>
    </w:r>
    <w:proofErr w:type="spellStart"/>
    <w:r w:rsidRPr="00B77512">
      <w:rPr>
        <w:sz w:val="16"/>
        <w:szCs w:val="16"/>
      </w:rPr>
      <w:t>D.Lgs.</w:t>
    </w:r>
    <w:proofErr w:type="spellEnd"/>
    <w:r w:rsidRPr="00B77512">
      <w:rPr>
        <w:sz w:val="16"/>
        <w:szCs w:val="16"/>
      </w:rPr>
      <w:t xml:space="preserve"> 7 marzo 2005, n. 82 e del decreto del Presidente del </w:t>
    </w:r>
    <w:proofErr w:type="gramStart"/>
    <w:r w:rsidRPr="00B77512">
      <w:rPr>
        <w:sz w:val="16"/>
        <w:szCs w:val="16"/>
      </w:rPr>
      <w:t>Consiglio dei Ministri</w:t>
    </w:r>
    <w:proofErr w:type="gramEnd"/>
    <w:r w:rsidRPr="00B77512">
      <w:rPr>
        <w:sz w:val="16"/>
        <w:szCs w:val="16"/>
      </w:rPr>
      <w:t xml:space="preserve">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3DFA5" w14:textId="77777777" w:rsidR="005C40E1" w:rsidRDefault="005C40E1" w:rsidP="00771FED">
      <w:pPr>
        <w:spacing w:after="0" w:line="240" w:lineRule="auto"/>
      </w:pPr>
      <w:r>
        <w:separator/>
      </w:r>
    </w:p>
  </w:footnote>
  <w:footnote w:type="continuationSeparator" w:id="0">
    <w:p w14:paraId="431D9A1E" w14:textId="77777777" w:rsidR="005C40E1" w:rsidRDefault="005C40E1"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53939"/>
    <w:rsid w:val="0007026C"/>
    <w:rsid w:val="000810D2"/>
    <w:rsid w:val="000821C2"/>
    <w:rsid w:val="000D2445"/>
    <w:rsid w:val="000F2377"/>
    <w:rsid w:val="001046FF"/>
    <w:rsid w:val="00131225"/>
    <w:rsid w:val="001575AE"/>
    <w:rsid w:val="001737B2"/>
    <w:rsid w:val="00191F6B"/>
    <w:rsid w:val="00291006"/>
    <w:rsid w:val="002B6953"/>
    <w:rsid w:val="002C179F"/>
    <w:rsid w:val="00300054"/>
    <w:rsid w:val="00304B1A"/>
    <w:rsid w:val="003054DD"/>
    <w:rsid w:val="0033178A"/>
    <w:rsid w:val="00375C95"/>
    <w:rsid w:val="00381847"/>
    <w:rsid w:val="0039420F"/>
    <w:rsid w:val="003D25C5"/>
    <w:rsid w:val="004070C3"/>
    <w:rsid w:val="00431AA4"/>
    <w:rsid w:val="0043329B"/>
    <w:rsid w:val="00450F81"/>
    <w:rsid w:val="00472E4E"/>
    <w:rsid w:val="00476B68"/>
    <w:rsid w:val="00496186"/>
    <w:rsid w:val="004F0C85"/>
    <w:rsid w:val="0050432B"/>
    <w:rsid w:val="005058AA"/>
    <w:rsid w:val="0052025B"/>
    <w:rsid w:val="00553D48"/>
    <w:rsid w:val="005610FA"/>
    <w:rsid w:val="00564918"/>
    <w:rsid w:val="00565B55"/>
    <w:rsid w:val="00574D7D"/>
    <w:rsid w:val="00575D5C"/>
    <w:rsid w:val="00584340"/>
    <w:rsid w:val="005B461E"/>
    <w:rsid w:val="005C40E1"/>
    <w:rsid w:val="005C4188"/>
    <w:rsid w:val="005E5099"/>
    <w:rsid w:val="005E5264"/>
    <w:rsid w:val="00611A27"/>
    <w:rsid w:val="006268DA"/>
    <w:rsid w:val="00634EB8"/>
    <w:rsid w:val="00636B94"/>
    <w:rsid w:val="00637046"/>
    <w:rsid w:val="00640998"/>
    <w:rsid w:val="00641917"/>
    <w:rsid w:val="00670D38"/>
    <w:rsid w:val="0068184F"/>
    <w:rsid w:val="00682C99"/>
    <w:rsid w:val="00690EF7"/>
    <w:rsid w:val="00714DA2"/>
    <w:rsid w:val="0075130E"/>
    <w:rsid w:val="00771FED"/>
    <w:rsid w:val="00775E15"/>
    <w:rsid w:val="00776143"/>
    <w:rsid w:val="007767FA"/>
    <w:rsid w:val="007A3E2D"/>
    <w:rsid w:val="007D5BE1"/>
    <w:rsid w:val="00831D1F"/>
    <w:rsid w:val="008327AF"/>
    <w:rsid w:val="00841A55"/>
    <w:rsid w:val="008737A3"/>
    <w:rsid w:val="00891C2A"/>
    <w:rsid w:val="00897F7C"/>
    <w:rsid w:val="008D27D4"/>
    <w:rsid w:val="008E1C33"/>
    <w:rsid w:val="00912B8F"/>
    <w:rsid w:val="00921CC2"/>
    <w:rsid w:val="009251DE"/>
    <w:rsid w:val="009348F7"/>
    <w:rsid w:val="009406B3"/>
    <w:rsid w:val="00944CA9"/>
    <w:rsid w:val="009A4B8E"/>
    <w:rsid w:val="009B0395"/>
    <w:rsid w:val="009B1A32"/>
    <w:rsid w:val="009B7C76"/>
    <w:rsid w:val="009D1399"/>
    <w:rsid w:val="009D5E91"/>
    <w:rsid w:val="009E65B7"/>
    <w:rsid w:val="009E7DCA"/>
    <w:rsid w:val="00A40134"/>
    <w:rsid w:val="00A6101C"/>
    <w:rsid w:val="00A72493"/>
    <w:rsid w:val="00AB2110"/>
    <w:rsid w:val="00AC796D"/>
    <w:rsid w:val="00AF5179"/>
    <w:rsid w:val="00AF625D"/>
    <w:rsid w:val="00B4684F"/>
    <w:rsid w:val="00B75B9E"/>
    <w:rsid w:val="00B76508"/>
    <w:rsid w:val="00B77512"/>
    <w:rsid w:val="00B82437"/>
    <w:rsid w:val="00C07DF1"/>
    <w:rsid w:val="00C47371"/>
    <w:rsid w:val="00C56993"/>
    <w:rsid w:val="00C63F9B"/>
    <w:rsid w:val="00C661C1"/>
    <w:rsid w:val="00C7467E"/>
    <w:rsid w:val="00C8060E"/>
    <w:rsid w:val="00C87034"/>
    <w:rsid w:val="00C87A95"/>
    <w:rsid w:val="00CA6B54"/>
    <w:rsid w:val="00CB3680"/>
    <w:rsid w:val="00CC3FDF"/>
    <w:rsid w:val="00CE2498"/>
    <w:rsid w:val="00CE6EE2"/>
    <w:rsid w:val="00D33522"/>
    <w:rsid w:val="00D56004"/>
    <w:rsid w:val="00D57DED"/>
    <w:rsid w:val="00DB25C0"/>
    <w:rsid w:val="00DC68F7"/>
    <w:rsid w:val="00DE3758"/>
    <w:rsid w:val="00E14AE9"/>
    <w:rsid w:val="00E41926"/>
    <w:rsid w:val="00E456E4"/>
    <w:rsid w:val="00E575C5"/>
    <w:rsid w:val="00E80069"/>
    <w:rsid w:val="00E917F3"/>
    <w:rsid w:val="00E97624"/>
    <w:rsid w:val="00EA08BB"/>
    <w:rsid w:val="00EB4CEB"/>
    <w:rsid w:val="00EB7BD4"/>
    <w:rsid w:val="00EC6C31"/>
    <w:rsid w:val="00EC6E56"/>
    <w:rsid w:val="00ED0C58"/>
    <w:rsid w:val="00F65839"/>
    <w:rsid w:val="00F6705A"/>
    <w:rsid w:val="00F707AC"/>
    <w:rsid w:val="00FB6F58"/>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6448A-B61E-48F2-8025-75F482C05E54}">
  <ds:schemaRefs>
    <ds:schemaRef ds:uri="http://schemas.microsoft.com/office/2006/metadata/properties"/>
    <ds:schemaRef ds:uri="http://schemas.microsoft.com/office/infopath/2007/PartnerControls"/>
    <ds:schemaRef ds:uri="213b95e2-2fa1-451d-b978-3bf5a7eb2ecf"/>
    <ds:schemaRef ds:uri="32504c50-e2e3-447e-ae63-8e5aa4321c33"/>
  </ds:schemaRefs>
</ds:datastoreItem>
</file>

<file path=customXml/itemProps2.xml><?xml version="1.0" encoding="utf-8"?>
<ds:datastoreItem xmlns:ds="http://schemas.openxmlformats.org/officeDocument/2006/customXml" ds:itemID="{FB839182-3FAD-43A6-8F0A-069047C62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b95e2-2fa1-451d-b978-3bf5a7eb2ecf"/>
    <ds:schemaRef ds:uri="32504c50-e2e3-447e-ae63-8e5aa432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D6D4A3-FEE1-403F-AD95-A58E310E9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1194</Words>
  <Characters>6812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Cecchetti Veronica</cp:lastModifiedBy>
  <cp:revision>27</cp:revision>
  <cp:lastPrinted>2017-02-20T09:47:00Z</cp:lastPrinted>
  <dcterms:created xsi:type="dcterms:W3CDTF">2024-01-23T11:19:00Z</dcterms:created>
  <dcterms:modified xsi:type="dcterms:W3CDTF">2024-07-02T12:18:00Z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y fmtid="{D5CDD505-2E9C-101B-9397-08002B2CF9AE}" pid="3" name="MediaServiceImageTags">
    <vt:lpwstr/>
  </property>
</Properties>
</file>