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1FAD7" w14:textId="65E62566" w:rsidR="001B7375" w:rsidRPr="00443E51" w:rsidRDefault="001B7375" w:rsidP="001B7375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="Calibri" w:hAnsi="Calibri"/>
          <w:b/>
        </w:rPr>
      </w:pPr>
      <w:r w:rsidRPr="00443E51">
        <w:rPr>
          <w:rFonts w:ascii="Calibri" w:hAnsi="Calibri"/>
          <w:b/>
        </w:rPr>
        <w:t>Fondo nazionale</w:t>
      </w:r>
      <w:r w:rsidRPr="00443E51">
        <w:rPr>
          <w:rFonts w:ascii="Calibri" w:hAnsi="Calibri"/>
        </w:rPr>
        <w:t xml:space="preserve"> </w:t>
      </w:r>
      <w:r w:rsidRPr="00443E51">
        <w:rPr>
          <w:rFonts w:ascii="Calibri" w:hAnsi="Calibri"/>
          <w:b/>
        </w:rPr>
        <w:t xml:space="preserve">per l’efficienza energetica </w:t>
      </w:r>
      <w:r>
        <w:rPr>
          <w:rFonts w:ascii="Calibri" w:hAnsi="Calibri"/>
          <w:b/>
        </w:rPr>
        <w:t xml:space="preserve">- </w:t>
      </w:r>
      <w:r w:rsidRPr="00443E51">
        <w:rPr>
          <w:rFonts w:ascii="Calibri" w:hAnsi="Calibri"/>
          <w:b/>
        </w:rPr>
        <w:t>Decreto interministeriale del 22 dicembre 2017</w:t>
      </w:r>
    </w:p>
    <w:p w14:paraId="527B422A" w14:textId="70FD3B77" w:rsidR="001B7375" w:rsidRPr="00443E51" w:rsidRDefault="001B7375" w:rsidP="001B7375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="Calibri" w:hAnsi="Calibri"/>
          <w:b/>
        </w:rPr>
      </w:pPr>
      <w:r w:rsidRPr="00443E51">
        <w:rPr>
          <w:rFonts w:ascii="Calibri" w:hAnsi="Calibri"/>
          <w:b/>
        </w:rPr>
        <w:t>CAPO I</w:t>
      </w:r>
      <w:r w:rsidR="00F83A61">
        <w:rPr>
          <w:rFonts w:ascii="Calibri" w:hAnsi="Calibri"/>
          <w:b/>
        </w:rPr>
        <w:t>I</w:t>
      </w:r>
      <w:r w:rsidRPr="00443E51">
        <w:rPr>
          <w:rFonts w:ascii="Calibri" w:hAnsi="Calibri"/>
          <w:b/>
        </w:rPr>
        <w:t xml:space="preserve">I </w:t>
      </w:r>
      <w:r>
        <w:rPr>
          <w:rFonts w:ascii="Calibri" w:hAnsi="Calibri"/>
          <w:b/>
        </w:rPr>
        <w:t xml:space="preserve">- </w:t>
      </w:r>
      <w:r w:rsidRPr="00443E51">
        <w:rPr>
          <w:rFonts w:ascii="Calibri" w:hAnsi="Calibri"/>
          <w:b/>
        </w:rPr>
        <w:t>Interventi a favore dell</w:t>
      </w:r>
      <w:r w:rsidR="0041028C">
        <w:rPr>
          <w:rFonts w:ascii="Calibri" w:hAnsi="Calibri"/>
          <w:b/>
        </w:rPr>
        <w:t>a Pubblica Amministrazione</w:t>
      </w:r>
    </w:p>
    <w:p w14:paraId="47D61856" w14:textId="77777777" w:rsidR="001B7375" w:rsidRDefault="001B7375" w:rsidP="00156412">
      <w:pPr>
        <w:jc w:val="right"/>
        <w:rPr>
          <w:rFonts w:ascii="Calibri" w:hAnsi="Calibri"/>
          <w:b/>
        </w:rPr>
      </w:pPr>
    </w:p>
    <w:p w14:paraId="791C829F" w14:textId="77777777" w:rsidR="004B30E5" w:rsidRPr="00FE1BF6" w:rsidRDefault="004B30E5" w:rsidP="00D574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it-IT"/>
        </w:rPr>
      </w:pPr>
    </w:p>
    <w:p w14:paraId="2690CF5D" w14:textId="77777777" w:rsidR="001D4A28" w:rsidRDefault="00D57439" w:rsidP="0077026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FE1BF6">
        <w:rPr>
          <w:rFonts w:eastAsia="Times New Roman" w:cs="Times New Roman"/>
          <w:b/>
          <w:sz w:val="28"/>
          <w:szCs w:val="28"/>
          <w:lang w:eastAsia="it-IT"/>
        </w:rPr>
        <w:t xml:space="preserve">CRITERI DI VALUTAZIONE E PUNTEGGI ASSEGNABILI </w:t>
      </w:r>
    </w:p>
    <w:p w14:paraId="41DDC265" w14:textId="1C6FE15A" w:rsidR="00770264" w:rsidRDefault="00D57439" w:rsidP="0077026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FE1BF6">
        <w:rPr>
          <w:rFonts w:eastAsia="Times New Roman" w:cs="Times New Roman"/>
          <w:b/>
          <w:sz w:val="28"/>
          <w:szCs w:val="28"/>
          <w:lang w:eastAsia="it-IT"/>
        </w:rPr>
        <w:t>ALLE DOMANDE DI AGEVOLAZIONE PRESENTATE DA</w:t>
      </w:r>
      <w:r w:rsidR="003419CD" w:rsidRPr="00FE1BF6">
        <w:rPr>
          <w:rFonts w:eastAsia="Times New Roman" w:cs="Times New Roman"/>
          <w:b/>
          <w:sz w:val="28"/>
          <w:szCs w:val="28"/>
          <w:lang w:eastAsia="it-IT"/>
        </w:rPr>
        <w:t xml:space="preserve"> </w:t>
      </w:r>
      <w:r w:rsidR="006931F0">
        <w:rPr>
          <w:rFonts w:eastAsia="Times New Roman" w:cs="Times New Roman"/>
          <w:b/>
          <w:sz w:val="28"/>
          <w:szCs w:val="28"/>
          <w:lang w:eastAsia="it-IT"/>
        </w:rPr>
        <w:t>PUBBLICHE AMMINISTRAZIONI</w:t>
      </w:r>
    </w:p>
    <w:p w14:paraId="080ADD8B" w14:textId="3BBBA401" w:rsidR="00770264" w:rsidRPr="00844244" w:rsidRDefault="00770264" w:rsidP="00844244">
      <w:pPr>
        <w:tabs>
          <w:tab w:val="left" w:pos="6135"/>
        </w:tabs>
        <w:spacing w:after="0" w:line="240" w:lineRule="auto"/>
        <w:jc w:val="both"/>
        <w:rPr>
          <w:rFonts w:eastAsia="Times New Roman" w:cs="Times New Roman"/>
          <w:strike/>
          <w:sz w:val="28"/>
          <w:szCs w:val="28"/>
          <w:lang w:eastAsia="it-IT"/>
        </w:rPr>
      </w:pPr>
    </w:p>
    <w:tbl>
      <w:tblPr>
        <w:tblpPr w:leftFromText="141" w:rightFromText="141" w:vertAnchor="text" w:horzAnchor="margin" w:tblpY="198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2735"/>
        <w:gridCol w:w="2883"/>
        <w:gridCol w:w="2011"/>
        <w:gridCol w:w="2014"/>
        <w:gridCol w:w="2014"/>
      </w:tblGrid>
      <w:tr w:rsidR="00E17251" w:rsidRPr="00FE1BF6" w14:paraId="35E1DB02" w14:textId="77777777" w:rsidTr="00E17251">
        <w:trPr>
          <w:cantSplit/>
          <w:trHeight w:val="850"/>
        </w:trPr>
        <w:tc>
          <w:tcPr>
            <w:tcW w:w="989" w:type="pct"/>
            <w:shd w:val="clear" w:color="auto" w:fill="F2F2F2"/>
            <w:vAlign w:val="center"/>
          </w:tcPr>
          <w:p w14:paraId="203ECA73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Criterio di valutazione</w:t>
            </w:r>
          </w:p>
        </w:tc>
        <w:tc>
          <w:tcPr>
            <w:tcW w:w="941" w:type="pct"/>
            <w:shd w:val="clear" w:color="auto" w:fill="F2F2F2"/>
            <w:vAlign w:val="center"/>
          </w:tcPr>
          <w:p w14:paraId="23E96303" w14:textId="4795C6AB" w:rsidR="000C185B" w:rsidRPr="00FE1BF6" w:rsidRDefault="00C121D0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Indicatore</w:t>
            </w:r>
          </w:p>
        </w:tc>
        <w:tc>
          <w:tcPr>
            <w:tcW w:w="992" w:type="pct"/>
            <w:shd w:val="clear" w:color="auto" w:fill="F2F2F2"/>
            <w:vAlign w:val="center"/>
          </w:tcPr>
          <w:p w14:paraId="4B883DA2" w14:textId="57F36EB4" w:rsidR="000C185B" w:rsidRPr="00FE1BF6" w:rsidRDefault="00D117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Condizione</w:t>
            </w:r>
          </w:p>
        </w:tc>
        <w:tc>
          <w:tcPr>
            <w:tcW w:w="692" w:type="pct"/>
            <w:shd w:val="clear" w:color="auto" w:fill="F2F2F2"/>
            <w:vAlign w:val="center"/>
          </w:tcPr>
          <w:p w14:paraId="44B15DFF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636FD9EC" w14:textId="1E08376E" w:rsidR="000C185B" w:rsidRPr="00FE1BF6" w:rsidRDefault="00593BD1" w:rsidP="00C121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minim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o per l’ammissibilità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55082E37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 massimo</w:t>
            </w:r>
          </w:p>
        </w:tc>
      </w:tr>
      <w:tr w:rsidR="000E458B" w:rsidRPr="00FE1BF6" w14:paraId="19C0C01A" w14:textId="77777777" w:rsidTr="00E17251">
        <w:trPr>
          <w:cantSplit/>
          <w:trHeight w:val="850"/>
        </w:trPr>
        <w:tc>
          <w:tcPr>
            <w:tcW w:w="989" w:type="pct"/>
            <w:vMerge w:val="restart"/>
            <w:shd w:val="clear" w:color="auto" w:fill="F2F2F2" w:themeFill="background1" w:themeFillShade="F2"/>
            <w:vAlign w:val="center"/>
          </w:tcPr>
          <w:p w14:paraId="349BAC33" w14:textId="13823F8C" w:rsidR="000C185B" w:rsidRPr="00992F6E" w:rsidRDefault="00C121D0" w:rsidP="00224C93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Fattibilità</w:t>
            </w:r>
            <w:r w:rsidRPr="00992F6E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="000C185B" w:rsidRPr="00992F6E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tecnica dell’intervento</w:t>
            </w:r>
            <w:r w:rsidR="00224C93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941" w:type="pct"/>
            <w:vMerge w:val="restart"/>
            <w:vAlign w:val="center"/>
          </w:tcPr>
          <w:p w14:paraId="5329FD83" w14:textId="67E5A8C2" w:rsidR="000C185B" w:rsidRPr="00FE1BF6" w:rsidRDefault="000C185B" w:rsidP="00474F2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highlight w:val="yellow"/>
                <w:lang w:eastAsia="it-IT"/>
              </w:rPr>
            </w:pPr>
            <w:r w:rsidRPr="00FE1BF6">
              <w:rPr>
                <w:rFonts w:cs="Times New Roman"/>
                <w:sz w:val="20"/>
                <w:szCs w:val="20"/>
                <w:lang w:eastAsia="it-IT"/>
              </w:rPr>
              <w:t>Esaustività e chiarezza della documentazione tecnica fornita</w:t>
            </w:r>
            <w:r w:rsidR="00576CFF">
              <w:rPr>
                <w:rFonts w:cs="Times New Roman"/>
                <w:sz w:val="20"/>
                <w:szCs w:val="20"/>
                <w:lang w:eastAsia="it-IT"/>
              </w:rPr>
              <w:t xml:space="preserve"> e coerenza dell’intervento con gli obiettivi del Fondo</w:t>
            </w:r>
          </w:p>
        </w:tc>
        <w:tc>
          <w:tcPr>
            <w:tcW w:w="992" w:type="pct"/>
            <w:vAlign w:val="center"/>
          </w:tcPr>
          <w:p w14:paraId="0CEF7464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Insufficiente </w:t>
            </w:r>
          </w:p>
        </w:tc>
        <w:tc>
          <w:tcPr>
            <w:tcW w:w="692" w:type="pct"/>
            <w:vAlign w:val="center"/>
          </w:tcPr>
          <w:p w14:paraId="5950E616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</w:p>
        </w:tc>
        <w:tc>
          <w:tcPr>
            <w:tcW w:w="693" w:type="pct"/>
            <w:vMerge w:val="restart"/>
            <w:vAlign w:val="center"/>
          </w:tcPr>
          <w:p w14:paraId="0F97B7F5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15</w:t>
            </w:r>
          </w:p>
        </w:tc>
        <w:tc>
          <w:tcPr>
            <w:tcW w:w="693" w:type="pct"/>
            <w:vMerge w:val="restart"/>
            <w:vAlign w:val="center"/>
          </w:tcPr>
          <w:p w14:paraId="4A78DCF0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</w:tr>
      <w:tr w:rsidR="000E458B" w:rsidRPr="00FE1BF6" w14:paraId="191789D4" w14:textId="77777777" w:rsidTr="00E17251">
        <w:trPr>
          <w:cantSplit/>
          <w:trHeight w:val="850"/>
        </w:trPr>
        <w:tc>
          <w:tcPr>
            <w:tcW w:w="989" w:type="pct"/>
            <w:vMerge/>
            <w:shd w:val="clear" w:color="auto" w:fill="F2F2F2" w:themeFill="background1" w:themeFillShade="F2"/>
            <w:vAlign w:val="center"/>
          </w:tcPr>
          <w:p w14:paraId="129661EA" w14:textId="77777777" w:rsidR="000C185B" w:rsidRPr="00FE1BF6" w:rsidRDefault="000C185B" w:rsidP="008666E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941" w:type="pct"/>
            <w:vMerge/>
            <w:vAlign w:val="center"/>
          </w:tcPr>
          <w:p w14:paraId="2E3717E3" w14:textId="77777777" w:rsidR="000C185B" w:rsidRPr="00FE1BF6" w:rsidRDefault="000C185B" w:rsidP="008666E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highlight w:val="yellow"/>
                <w:lang w:eastAsia="it-IT"/>
              </w:rPr>
            </w:pPr>
          </w:p>
        </w:tc>
        <w:tc>
          <w:tcPr>
            <w:tcW w:w="992" w:type="pct"/>
            <w:vAlign w:val="center"/>
          </w:tcPr>
          <w:p w14:paraId="129C3D0E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Sufficiente </w:t>
            </w:r>
          </w:p>
        </w:tc>
        <w:tc>
          <w:tcPr>
            <w:tcW w:w="692" w:type="pct"/>
            <w:vAlign w:val="center"/>
          </w:tcPr>
          <w:p w14:paraId="0EDEF08B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15</w:t>
            </w:r>
          </w:p>
        </w:tc>
        <w:tc>
          <w:tcPr>
            <w:tcW w:w="693" w:type="pct"/>
            <w:vMerge/>
            <w:vAlign w:val="center"/>
          </w:tcPr>
          <w:p w14:paraId="19BECFA7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693" w:type="pct"/>
            <w:vMerge/>
            <w:vAlign w:val="center"/>
          </w:tcPr>
          <w:p w14:paraId="4830F443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  <w:tr w:rsidR="000E458B" w:rsidRPr="00FE1BF6" w14:paraId="143D677E" w14:textId="77777777" w:rsidTr="00E17251">
        <w:trPr>
          <w:cantSplit/>
          <w:trHeight w:val="850"/>
        </w:trPr>
        <w:tc>
          <w:tcPr>
            <w:tcW w:w="989" w:type="pct"/>
            <w:vMerge/>
            <w:shd w:val="clear" w:color="auto" w:fill="F2F2F2" w:themeFill="background1" w:themeFillShade="F2"/>
            <w:vAlign w:val="center"/>
          </w:tcPr>
          <w:p w14:paraId="370F5B8A" w14:textId="77777777" w:rsidR="000C185B" w:rsidRPr="00FE1BF6" w:rsidRDefault="000C185B" w:rsidP="008666E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941" w:type="pct"/>
            <w:vMerge/>
            <w:vAlign w:val="center"/>
          </w:tcPr>
          <w:p w14:paraId="63378895" w14:textId="77777777" w:rsidR="000C185B" w:rsidRPr="00FE1BF6" w:rsidRDefault="000C185B" w:rsidP="008666E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992" w:type="pct"/>
            <w:vAlign w:val="center"/>
          </w:tcPr>
          <w:p w14:paraId="647FB8F5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Ottimo </w:t>
            </w:r>
          </w:p>
        </w:tc>
        <w:tc>
          <w:tcPr>
            <w:tcW w:w="692" w:type="pct"/>
            <w:vAlign w:val="center"/>
          </w:tcPr>
          <w:p w14:paraId="12E78060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693" w:type="pct"/>
            <w:vMerge/>
            <w:vAlign w:val="center"/>
          </w:tcPr>
          <w:p w14:paraId="56348F88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693" w:type="pct"/>
            <w:vMerge/>
            <w:vAlign w:val="center"/>
          </w:tcPr>
          <w:p w14:paraId="39733823" w14:textId="77777777" w:rsidR="000C185B" w:rsidRPr="00FE1BF6" w:rsidRDefault="000C185B" w:rsidP="00866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</w:tbl>
    <w:p w14:paraId="7664545A" w14:textId="600C9EC3" w:rsidR="00FE1BF6" w:rsidRDefault="00FE1BF6" w:rsidP="0077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38E8D2" w14:textId="77777777" w:rsidR="00474F23" w:rsidRPr="00553AFA" w:rsidRDefault="00474F23" w:rsidP="00474F23">
      <w:pPr>
        <w:spacing w:before="240" w:after="0" w:line="360" w:lineRule="auto"/>
        <w:rPr>
          <w:b/>
          <w:sz w:val="20"/>
          <w:szCs w:val="20"/>
          <w:u w:val="single"/>
        </w:rPr>
      </w:pPr>
      <w:r w:rsidRPr="00553AFA">
        <w:rPr>
          <w:b/>
          <w:sz w:val="20"/>
          <w:szCs w:val="20"/>
          <w:u w:val="single"/>
        </w:rPr>
        <w:t>Note</w:t>
      </w:r>
    </w:p>
    <w:p w14:paraId="365DF95A" w14:textId="331723D3" w:rsidR="00474F23" w:rsidRDefault="00474F23" w:rsidP="00474F23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Pr="009F63A1">
        <w:rPr>
          <w:sz w:val="20"/>
          <w:szCs w:val="20"/>
        </w:rPr>
        <w:t xml:space="preserve">ndicatore determinato sulla base della presenza di documentazione </w:t>
      </w:r>
      <w:r>
        <w:rPr>
          <w:sz w:val="20"/>
          <w:szCs w:val="20"/>
        </w:rPr>
        <w:t xml:space="preserve">tecnica contenente informazioni </w:t>
      </w:r>
      <w:r w:rsidRPr="009F63A1">
        <w:rPr>
          <w:sz w:val="20"/>
          <w:szCs w:val="20"/>
        </w:rPr>
        <w:t>sufficient</w:t>
      </w:r>
      <w:r>
        <w:rPr>
          <w:sz w:val="20"/>
          <w:szCs w:val="20"/>
        </w:rPr>
        <w:t>i</w:t>
      </w:r>
      <w:r w:rsidRPr="009F63A1">
        <w:rPr>
          <w:sz w:val="20"/>
          <w:szCs w:val="20"/>
        </w:rPr>
        <w:t xml:space="preserve"> a definire puntualmente gli interventi, al fine di valutare la coerenza dell’intervento con gli obiettivi del Fondo e l’ammissibilità e </w:t>
      </w:r>
      <w:r>
        <w:rPr>
          <w:sz w:val="20"/>
          <w:szCs w:val="20"/>
        </w:rPr>
        <w:t xml:space="preserve">la </w:t>
      </w:r>
      <w:r w:rsidRPr="009F63A1">
        <w:rPr>
          <w:sz w:val="20"/>
          <w:szCs w:val="20"/>
        </w:rPr>
        <w:t xml:space="preserve">pertinenza delle spese esposte nella domanda. </w:t>
      </w:r>
    </w:p>
    <w:p w14:paraId="0C565ACA" w14:textId="7F4C2B07" w:rsidR="00474F23" w:rsidRPr="009F63A1" w:rsidRDefault="00474F23" w:rsidP="00474F23">
      <w:pPr>
        <w:spacing w:after="0" w:line="360" w:lineRule="auto"/>
        <w:rPr>
          <w:rFonts w:cs="Times New Roman"/>
          <w:sz w:val="20"/>
          <w:szCs w:val="20"/>
          <w:lang w:eastAsia="it-IT"/>
        </w:rPr>
      </w:pPr>
      <w:r>
        <w:rPr>
          <w:sz w:val="20"/>
          <w:szCs w:val="20"/>
        </w:rPr>
        <w:t>Per e</w:t>
      </w:r>
      <w:r w:rsidRPr="009F63A1">
        <w:rPr>
          <w:rFonts w:cs="Times New Roman"/>
          <w:sz w:val="20"/>
          <w:szCs w:val="20"/>
          <w:lang w:eastAsia="it-IT"/>
        </w:rPr>
        <w:t>saustività</w:t>
      </w:r>
      <w:r>
        <w:rPr>
          <w:rFonts w:cs="Times New Roman"/>
          <w:sz w:val="20"/>
          <w:szCs w:val="20"/>
          <w:lang w:eastAsia="it-IT"/>
        </w:rPr>
        <w:t xml:space="preserve"> e chiarezza si intende la</w:t>
      </w:r>
      <w:r w:rsidRPr="009F63A1">
        <w:rPr>
          <w:rFonts w:cs="Times New Roman"/>
          <w:sz w:val="20"/>
          <w:szCs w:val="20"/>
          <w:lang w:eastAsia="it-IT"/>
        </w:rPr>
        <w:t xml:space="preserve"> completezza della documentazione tecnica forn</w:t>
      </w:r>
      <w:r>
        <w:rPr>
          <w:rFonts w:cs="Times New Roman"/>
          <w:sz w:val="20"/>
          <w:szCs w:val="20"/>
          <w:lang w:eastAsia="it-IT"/>
        </w:rPr>
        <w:t xml:space="preserve">ita e la </w:t>
      </w:r>
      <w:r w:rsidRPr="009F63A1">
        <w:rPr>
          <w:rFonts w:cs="Times New Roman"/>
          <w:sz w:val="20"/>
          <w:szCs w:val="20"/>
          <w:lang w:eastAsia="it-IT"/>
        </w:rPr>
        <w:t xml:space="preserve">comprensibilità delle informazioni contenute. </w:t>
      </w:r>
    </w:p>
    <w:p w14:paraId="4AA08D37" w14:textId="77777777" w:rsidR="00474F23" w:rsidRPr="00474F23" w:rsidRDefault="00474F23" w:rsidP="00474F23">
      <w:pPr>
        <w:spacing w:after="0" w:line="360" w:lineRule="auto"/>
        <w:rPr>
          <w:sz w:val="20"/>
          <w:szCs w:val="20"/>
        </w:rPr>
      </w:pPr>
    </w:p>
    <w:p w14:paraId="76A8F47D" w14:textId="77777777" w:rsidR="000C185B" w:rsidRDefault="000C185B" w:rsidP="000C185B">
      <w:pPr>
        <w:spacing w:after="0" w:line="240" w:lineRule="auto"/>
        <w:jc w:val="both"/>
        <w:rPr>
          <w:rFonts w:cs="Times New Roman"/>
          <w:i/>
          <w:sz w:val="20"/>
          <w:szCs w:val="20"/>
          <w:lang w:eastAsia="it-IT"/>
        </w:rPr>
      </w:pPr>
    </w:p>
    <w:p w14:paraId="36B8866F" w14:textId="77777777" w:rsidR="00AB35B8" w:rsidRDefault="00AB35B8" w:rsidP="00AB35B8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600A21FF" w14:textId="77777777" w:rsidR="00AB35B8" w:rsidRDefault="00AB35B8" w:rsidP="00AB35B8">
      <w:pPr>
        <w:spacing w:after="0" w:line="240" w:lineRule="auto"/>
        <w:ind w:firstLine="708"/>
        <w:jc w:val="both"/>
        <w:rPr>
          <w:sz w:val="20"/>
          <w:szCs w:val="20"/>
        </w:rPr>
      </w:pPr>
    </w:p>
    <w:tbl>
      <w:tblPr>
        <w:tblpPr w:leftFromText="141" w:rightFromText="141" w:vertAnchor="text" w:horzAnchor="page" w:tblpX="1101" w:tblpY="802"/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2870"/>
        <w:gridCol w:w="2135"/>
        <w:gridCol w:w="2086"/>
        <w:gridCol w:w="2259"/>
        <w:gridCol w:w="2014"/>
      </w:tblGrid>
      <w:tr w:rsidR="002F653E" w:rsidRPr="00FE1BF6" w14:paraId="200B39E1" w14:textId="77777777" w:rsidTr="00E6300D">
        <w:trPr>
          <w:cantSplit/>
          <w:trHeight w:val="1266"/>
        </w:trPr>
        <w:tc>
          <w:tcPr>
            <w:tcW w:w="1011" w:type="pct"/>
            <w:shd w:val="clear" w:color="auto" w:fill="F2F2F2"/>
            <w:vAlign w:val="center"/>
          </w:tcPr>
          <w:p w14:paraId="5B7E6A0F" w14:textId="6D6AE96A" w:rsidR="002F653E" w:rsidRPr="006057FF" w:rsidRDefault="002F653E" w:rsidP="008A4612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8A4612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lastRenderedPageBreak/>
              <w:t>Criterio di valutazione per gli interventi di cui a</w:t>
            </w:r>
            <w:r w:rsidR="008A4612" w:rsidRPr="008A4612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ll’art. 12 c</w:t>
            </w:r>
            <w:r w:rsidR="008A4612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omma </w:t>
            </w:r>
            <w:r w:rsidR="008A4612" w:rsidRPr="008A4612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1 </w:t>
            </w:r>
            <w:proofErr w:type="spellStart"/>
            <w:r w:rsidR="008A4612" w:rsidRPr="008A4612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lett</w:t>
            </w:r>
            <w:proofErr w:type="spellEnd"/>
            <w:r w:rsidR="008A4612" w:rsidRPr="008A4612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. b) e c)</w:t>
            </w:r>
          </w:p>
        </w:tc>
        <w:tc>
          <w:tcPr>
            <w:tcW w:w="1007" w:type="pct"/>
            <w:shd w:val="clear" w:color="auto" w:fill="F2F2F2"/>
            <w:vAlign w:val="center"/>
          </w:tcPr>
          <w:p w14:paraId="1BB7AA20" w14:textId="77777777" w:rsidR="002F653E" w:rsidRPr="006057FF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57FF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Indicatore</w:t>
            </w:r>
          </w:p>
        </w:tc>
        <w:tc>
          <w:tcPr>
            <w:tcW w:w="749" w:type="pct"/>
            <w:shd w:val="clear" w:color="auto" w:fill="F2F2F2"/>
            <w:vAlign w:val="center"/>
          </w:tcPr>
          <w:p w14:paraId="70065DF2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Condizione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3F4F0254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</w:p>
        </w:tc>
        <w:tc>
          <w:tcPr>
            <w:tcW w:w="793" w:type="pct"/>
            <w:shd w:val="clear" w:color="auto" w:fill="F2F2F2"/>
            <w:vAlign w:val="center"/>
          </w:tcPr>
          <w:p w14:paraId="55191C44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minim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o per l’ammissibilità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707" w:type="pct"/>
            <w:shd w:val="clear" w:color="auto" w:fill="F2F2F2"/>
            <w:vAlign w:val="center"/>
          </w:tcPr>
          <w:p w14:paraId="3F5E4F0B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 massimo</w:t>
            </w:r>
          </w:p>
        </w:tc>
      </w:tr>
      <w:tr w:rsidR="002F653E" w:rsidRPr="00FE1BF6" w14:paraId="107CAE02" w14:textId="77777777" w:rsidTr="00E6300D">
        <w:trPr>
          <w:cantSplit/>
          <w:trHeight w:val="850"/>
        </w:trPr>
        <w:tc>
          <w:tcPr>
            <w:tcW w:w="1011" w:type="pct"/>
            <w:vMerge w:val="restart"/>
            <w:shd w:val="clear" w:color="auto" w:fill="F2F2F2" w:themeFill="background1" w:themeFillShade="F2"/>
            <w:vAlign w:val="center"/>
          </w:tcPr>
          <w:p w14:paraId="69B84141" w14:textId="77777777" w:rsidR="002F653E" w:rsidRPr="006057FF" w:rsidRDefault="002F653E" w:rsidP="00E6300D">
            <w:pPr>
              <w:spacing w:after="0" w:line="240" w:lineRule="auto"/>
              <w:ind w:left="313" w:hanging="284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57FF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b1) Validità tecnica: impatto del progetto in termini di efficienza energetica</w:t>
            </w:r>
          </w:p>
        </w:tc>
        <w:tc>
          <w:tcPr>
            <w:tcW w:w="1007" w:type="pct"/>
            <w:vMerge w:val="restart"/>
            <w:vAlign w:val="center"/>
          </w:tcPr>
          <w:p w14:paraId="5CAC569E" w14:textId="77777777" w:rsidR="002F653E" w:rsidRPr="006057FF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 w:rsidRPr="006057FF">
              <w:rPr>
                <w:rFonts w:eastAsia="Times New Roman" w:cs="Times New Roman"/>
                <w:sz w:val="20"/>
                <w:szCs w:val="24"/>
                <w:lang w:eastAsia="it-IT"/>
              </w:rPr>
              <w:t>R = % risparmio energetico</w:t>
            </w:r>
          </w:p>
          <w:p w14:paraId="5A83DCD7" w14:textId="77777777" w:rsidR="002F653E" w:rsidRPr="006057FF" w:rsidRDefault="002F653E" w:rsidP="00E6300D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0FBBFE19" w14:textId="1F872B21" w:rsidR="002F653E" w:rsidRPr="00FE1BF6" w:rsidRDefault="002F653E" w:rsidP="00615E65">
            <w:pPr>
              <w:spacing w:after="0" w:line="240" w:lineRule="auto"/>
              <w:ind w:hanging="177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R</w:t>
            </w: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>&lt;</w:t>
            </w:r>
            <w:r w:rsidR="00615E65"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32" w:type="pct"/>
            <w:vAlign w:val="center"/>
          </w:tcPr>
          <w:p w14:paraId="3A0FBE54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</w:p>
        </w:tc>
        <w:tc>
          <w:tcPr>
            <w:tcW w:w="793" w:type="pct"/>
            <w:vMerge w:val="restart"/>
            <w:vAlign w:val="center"/>
          </w:tcPr>
          <w:p w14:paraId="09056DAB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707" w:type="pct"/>
            <w:vMerge w:val="restart"/>
            <w:vAlign w:val="center"/>
          </w:tcPr>
          <w:p w14:paraId="304CE1BC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30</w:t>
            </w:r>
          </w:p>
        </w:tc>
      </w:tr>
      <w:tr w:rsidR="002F653E" w:rsidRPr="00FE1BF6" w14:paraId="1FE5E9DB" w14:textId="77777777" w:rsidTr="00E6300D">
        <w:trPr>
          <w:cantSplit/>
          <w:trHeight w:val="850"/>
        </w:trPr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1A2C4BDC" w14:textId="77777777" w:rsidR="002F653E" w:rsidRPr="00FE1BF6" w:rsidRDefault="002F653E" w:rsidP="00E6300D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007" w:type="pct"/>
            <w:vMerge/>
            <w:vAlign w:val="center"/>
          </w:tcPr>
          <w:p w14:paraId="3066F530" w14:textId="77777777" w:rsidR="002F653E" w:rsidRPr="00FE1BF6" w:rsidRDefault="002F653E" w:rsidP="00E6300D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highlight w:val="yellow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78D90A1A" w14:textId="31132D53" w:rsidR="002F653E" w:rsidRPr="00FE1BF6" w:rsidRDefault="00615E65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r w:rsidR="002F653E">
              <w:rPr>
                <w:rFonts w:eastAsia="Times New Roman" w:cs="Times New Roman"/>
                <w:sz w:val="20"/>
                <w:szCs w:val="24"/>
                <w:lang w:eastAsia="it-IT"/>
              </w:rPr>
              <w:t>% ≤</w:t>
            </w:r>
            <w:r w:rsidR="002F653E"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R </w:t>
            </w:r>
            <w:r w:rsidR="002F653E">
              <w:rPr>
                <w:rFonts w:eastAsia="Times New Roman" w:cs="Times New Roman"/>
                <w:sz w:val="20"/>
                <w:szCs w:val="24"/>
                <w:lang w:eastAsia="it-IT"/>
              </w:rPr>
              <w:t>≤</w:t>
            </w:r>
            <w:r w:rsidR="002F653E"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2</w:t>
            </w:r>
            <w:r w:rsidR="002F653E"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r w:rsidR="002F653E"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32" w:type="pct"/>
            <w:vAlign w:val="center"/>
          </w:tcPr>
          <w:p w14:paraId="39657537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793" w:type="pct"/>
            <w:vMerge/>
            <w:vAlign w:val="center"/>
          </w:tcPr>
          <w:p w14:paraId="044E9CDF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vAlign w:val="center"/>
          </w:tcPr>
          <w:p w14:paraId="56E4BAFA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  <w:tr w:rsidR="002F653E" w:rsidRPr="00FE1BF6" w14:paraId="741EC4E2" w14:textId="77777777" w:rsidTr="00E6300D">
        <w:trPr>
          <w:cantSplit/>
          <w:trHeight w:val="850"/>
        </w:trPr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524932A6" w14:textId="77777777" w:rsidR="002F653E" w:rsidRPr="00FE1BF6" w:rsidRDefault="002F653E" w:rsidP="00E6300D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007" w:type="pct"/>
            <w:vMerge/>
            <w:vAlign w:val="center"/>
          </w:tcPr>
          <w:p w14:paraId="5D28FE11" w14:textId="77777777" w:rsidR="002F653E" w:rsidRPr="00FE1BF6" w:rsidRDefault="002F653E" w:rsidP="00E6300D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08A7C45F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R &gt; 2</w:t>
            </w: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r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32" w:type="pct"/>
            <w:vAlign w:val="center"/>
          </w:tcPr>
          <w:p w14:paraId="27251D19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30</w:t>
            </w:r>
          </w:p>
        </w:tc>
        <w:tc>
          <w:tcPr>
            <w:tcW w:w="793" w:type="pct"/>
            <w:vMerge/>
            <w:vAlign w:val="center"/>
          </w:tcPr>
          <w:p w14:paraId="55D9FE7B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vAlign w:val="center"/>
          </w:tcPr>
          <w:p w14:paraId="27048994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</w:tbl>
    <w:p w14:paraId="0077FDB5" w14:textId="77777777" w:rsidR="002F653E" w:rsidRDefault="002F653E" w:rsidP="002F653E">
      <w:pPr>
        <w:spacing w:after="0" w:line="240" w:lineRule="auto"/>
        <w:ind w:firstLine="708"/>
        <w:jc w:val="both"/>
        <w:rPr>
          <w:rFonts w:cs="Times New Roman"/>
          <w:i/>
          <w:sz w:val="20"/>
          <w:szCs w:val="20"/>
          <w:lang w:eastAsia="it-IT"/>
        </w:rPr>
      </w:pPr>
    </w:p>
    <w:p w14:paraId="164CA8FA" w14:textId="77777777" w:rsidR="002F653E" w:rsidRDefault="002F653E" w:rsidP="002F653E">
      <w:pPr>
        <w:spacing w:after="0" w:line="240" w:lineRule="auto"/>
        <w:ind w:firstLine="708"/>
        <w:jc w:val="both"/>
        <w:rPr>
          <w:i/>
          <w:sz w:val="20"/>
        </w:rPr>
      </w:pPr>
    </w:p>
    <w:p w14:paraId="15FB3659" w14:textId="77777777" w:rsidR="002F653E" w:rsidRDefault="002F653E" w:rsidP="002F653E">
      <w:pPr>
        <w:spacing w:after="0" w:line="240" w:lineRule="auto"/>
        <w:ind w:firstLine="708"/>
        <w:jc w:val="both"/>
        <w:rPr>
          <w:i/>
          <w:sz w:val="20"/>
        </w:rPr>
      </w:pPr>
    </w:p>
    <w:p w14:paraId="6160A3CC" w14:textId="77777777" w:rsidR="002F653E" w:rsidRPr="0060009F" w:rsidRDefault="002F653E" w:rsidP="002F653E">
      <w:pPr>
        <w:spacing w:after="0" w:line="240" w:lineRule="auto"/>
        <w:jc w:val="both"/>
        <w:rPr>
          <w:sz w:val="20"/>
          <w:szCs w:val="20"/>
        </w:rPr>
      </w:pPr>
    </w:p>
    <w:p w14:paraId="5378B8CA" w14:textId="77777777" w:rsidR="002F653E" w:rsidRDefault="002F653E" w:rsidP="002F653E">
      <w:pPr>
        <w:rPr>
          <w:rFonts w:eastAsia="Times New Roman" w:cs="Times New Roman"/>
          <w:i/>
          <w:sz w:val="24"/>
          <w:szCs w:val="24"/>
          <w:lang w:eastAsia="it-IT"/>
        </w:rPr>
      </w:pPr>
    </w:p>
    <w:p w14:paraId="59560049" w14:textId="77777777" w:rsidR="002F653E" w:rsidRDefault="002F653E" w:rsidP="002F653E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5355E7BB" w14:textId="77777777" w:rsidR="002F653E" w:rsidRDefault="002F653E" w:rsidP="002F653E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21A7CA66" w14:textId="77777777" w:rsidR="002F653E" w:rsidRDefault="002F653E" w:rsidP="002F653E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3D0C8040" w14:textId="77777777" w:rsidR="002F653E" w:rsidRDefault="002F653E" w:rsidP="002F653E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23A0DEE2" w14:textId="77777777" w:rsidR="002F653E" w:rsidRDefault="002F653E" w:rsidP="002F653E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6D935073" w14:textId="77777777" w:rsidR="002F653E" w:rsidRDefault="002F653E" w:rsidP="002F653E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47824F80" w14:textId="77777777" w:rsidR="002F653E" w:rsidRDefault="002F653E" w:rsidP="002F653E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  <w:r w:rsidRPr="00E22393">
        <w:rPr>
          <w:rFonts w:cs="Times New Roman"/>
          <w:b/>
          <w:bCs/>
          <w:sz w:val="20"/>
          <w:u w:val="single"/>
        </w:rPr>
        <w:t>Legenda</w:t>
      </w:r>
    </w:p>
    <w:p w14:paraId="6D30C7ED" w14:textId="77777777" w:rsidR="002F653E" w:rsidRDefault="002F653E" w:rsidP="002F653E">
      <w:pPr>
        <w:spacing w:before="240" w:after="0" w:line="360" w:lineRule="auto"/>
        <w:rPr>
          <w:rFonts w:cs="Times New Roman"/>
          <w:sz w:val="20"/>
        </w:rPr>
      </w:pPr>
      <w:r>
        <w:rPr>
          <w:b/>
          <w:i/>
          <w:sz w:val="20"/>
          <w:szCs w:val="20"/>
        </w:rPr>
        <w:t>Risparmio energetico:</w:t>
      </w:r>
      <w:r w:rsidRPr="003B64DD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>risparmio energetico conseguibile rispetto a quello ottenibile con un intervento che soddisfi i requisiti minimi previsti dal Decreto 16/02/2016 (Conto Termico):</w:t>
      </w:r>
    </w:p>
    <w:p w14:paraId="62855CF6" w14:textId="77777777" w:rsidR="002F653E" w:rsidRPr="00756A60" w:rsidRDefault="002F653E" w:rsidP="002F653E">
      <w:pPr>
        <w:pStyle w:val="Paragrafoelenco"/>
        <w:numPr>
          <w:ilvl w:val="0"/>
          <w:numId w:val="26"/>
        </w:numPr>
        <w:spacing w:before="240" w:after="0" w:line="360" w:lineRule="auto"/>
        <w:rPr>
          <w:rFonts w:cs="Times New Roman"/>
          <w:bCs/>
          <w:sz w:val="20"/>
        </w:rPr>
      </w:pPr>
      <w:r w:rsidRPr="00756A60">
        <w:rPr>
          <w:rFonts w:cs="Times New Roman"/>
          <w:bCs/>
          <w:sz w:val="20"/>
        </w:rPr>
        <w:t>C</w:t>
      </w:r>
      <w:r w:rsidRPr="00756A60">
        <w:rPr>
          <w:rFonts w:cs="Times New Roman"/>
          <w:bCs/>
          <w:sz w:val="20"/>
          <w:vertAlign w:val="subscript"/>
        </w:rPr>
        <w:t>CT</w:t>
      </w:r>
      <w:r>
        <w:rPr>
          <w:rFonts w:cs="Times New Roman"/>
          <w:bCs/>
          <w:sz w:val="20"/>
        </w:rPr>
        <w:t>= Consumi conseguibili con un intervento che</w:t>
      </w:r>
      <w:r w:rsidRPr="00756A60">
        <w:rPr>
          <w:rFonts w:cs="Times New Roman"/>
          <w:bCs/>
          <w:sz w:val="20"/>
        </w:rPr>
        <w:t xml:space="preserve"> soddisfi i requisiti minimi previsti dal Decreto 16/02/2016 (Conto Termico)</w:t>
      </w:r>
    </w:p>
    <w:p w14:paraId="314C3E1B" w14:textId="77777777" w:rsidR="002F653E" w:rsidRDefault="002F653E" w:rsidP="002F653E">
      <w:pPr>
        <w:pStyle w:val="Paragrafoelenco"/>
        <w:numPr>
          <w:ilvl w:val="0"/>
          <w:numId w:val="26"/>
        </w:numPr>
        <w:spacing w:before="240" w:after="0" w:line="360" w:lineRule="auto"/>
        <w:rPr>
          <w:rFonts w:cs="Times New Roman"/>
          <w:bCs/>
          <w:sz w:val="20"/>
        </w:rPr>
      </w:pPr>
      <w:r w:rsidRPr="00756A60">
        <w:rPr>
          <w:rFonts w:cs="Times New Roman"/>
          <w:bCs/>
          <w:sz w:val="20"/>
        </w:rPr>
        <w:t>C</w:t>
      </w:r>
      <w:r w:rsidRPr="00756A60">
        <w:rPr>
          <w:rFonts w:cs="Times New Roman"/>
          <w:bCs/>
          <w:sz w:val="20"/>
          <w:vertAlign w:val="subscript"/>
        </w:rPr>
        <w:t>PR</w:t>
      </w:r>
      <w:r>
        <w:rPr>
          <w:rFonts w:cs="Times New Roman"/>
          <w:bCs/>
          <w:sz w:val="20"/>
        </w:rPr>
        <w:t>= Consumi di post-intervento</w:t>
      </w:r>
    </w:p>
    <w:p w14:paraId="54F76B7F" w14:textId="77777777" w:rsidR="002F653E" w:rsidRDefault="002F653E" w:rsidP="002F653E">
      <w:pPr>
        <w:pStyle w:val="Paragrafoelenco"/>
        <w:spacing w:before="240" w:after="0" w:line="360" w:lineRule="auto"/>
        <w:rPr>
          <w:rFonts w:cs="Times New Roman"/>
          <w:bCs/>
          <w:sz w:val="20"/>
        </w:rPr>
      </w:pPr>
    </w:p>
    <w:p w14:paraId="32E3D13C" w14:textId="6FEF5330" w:rsidR="002F653E" w:rsidRPr="00615E65" w:rsidRDefault="002F653E" w:rsidP="002F653E">
      <w:pPr>
        <w:pStyle w:val="Paragrafoelenco"/>
        <w:spacing w:before="240" w:after="0" w:line="360" w:lineRule="auto"/>
        <w:rPr>
          <w:rFonts w:cs="Times New Roman"/>
          <w:bCs/>
          <w:sz w:val="20"/>
          <w:lang w:val="en-US"/>
        </w:rPr>
      </w:pPr>
      <w:r w:rsidRPr="00615E65">
        <w:rPr>
          <w:rFonts w:cs="Times New Roman"/>
          <w:bCs/>
          <w:sz w:val="20"/>
          <w:lang w:val="en-US"/>
        </w:rPr>
        <w:t>R (%) =-[(C</w:t>
      </w:r>
      <w:r w:rsidRPr="00615E65">
        <w:rPr>
          <w:rFonts w:cs="Times New Roman"/>
          <w:bCs/>
          <w:sz w:val="20"/>
          <w:vertAlign w:val="subscript"/>
          <w:lang w:val="en-US"/>
        </w:rPr>
        <w:t xml:space="preserve">PR </w:t>
      </w:r>
      <w:r w:rsidRPr="00615E65">
        <w:rPr>
          <w:rFonts w:cs="Times New Roman"/>
          <w:bCs/>
          <w:sz w:val="20"/>
          <w:lang w:val="en-US"/>
        </w:rPr>
        <w:t>- C</w:t>
      </w:r>
      <w:r w:rsidRPr="00615E65">
        <w:rPr>
          <w:rFonts w:cs="Times New Roman"/>
          <w:bCs/>
          <w:sz w:val="20"/>
          <w:vertAlign w:val="subscript"/>
          <w:lang w:val="en-US"/>
        </w:rPr>
        <w:t>CT</w:t>
      </w:r>
      <w:r w:rsidRPr="00615E65">
        <w:rPr>
          <w:rFonts w:cs="Times New Roman"/>
          <w:bCs/>
          <w:sz w:val="20"/>
          <w:lang w:val="en-US"/>
        </w:rPr>
        <w:t>) / ( C</w:t>
      </w:r>
      <w:r w:rsidRPr="00615E65">
        <w:rPr>
          <w:rFonts w:cs="Times New Roman"/>
          <w:bCs/>
          <w:sz w:val="20"/>
          <w:vertAlign w:val="subscript"/>
          <w:lang w:val="en-US"/>
        </w:rPr>
        <w:t>CT</w:t>
      </w:r>
      <w:r w:rsidRPr="00615E65">
        <w:rPr>
          <w:rFonts w:cs="Times New Roman"/>
          <w:bCs/>
          <w:sz w:val="20"/>
          <w:lang w:val="en-US"/>
        </w:rPr>
        <w:t>) ] x 100</w:t>
      </w:r>
    </w:p>
    <w:p w14:paraId="68DECC6D" w14:textId="147B0EA6" w:rsidR="002F653E" w:rsidRPr="00615E65" w:rsidRDefault="002F653E" w:rsidP="002F653E">
      <w:pPr>
        <w:spacing w:after="0" w:line="360" w:lineRule="auto"/>
        <w:rPr>
          <w:rFonts w:cs="Times New Roman"/>
          <w:i/>
          <w:strike/>
          <w:sz w:val="20"/>
          <w:lang w:val="en-US"/>
        </w:rPr>
      </w:pPr>
    </w:p>
    <w:tbl>
      <w:tblPr>
        <w:tblpPr w:leftFromText="141" w:rightFromText="141" w:vertAnchor="text" w:horzAnchor="page" w:tblpX="1101" w:tblpY="802"/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2870"/>
        <w:gridCol w:w="2135"/>
        <w:gridCol w:w="2086"/>
        <w:gridCol w:w="2259"/>
        <w:gridCol w:w="2014"/>
      </w:tblGrid>
      <w:tr w:rsidR="002F653E" w:rsidRPr="00FE1BF6" w14:paraId="5461BCBA" w14:textId="77777777" w:rsidTr="00E6300D">
        <w:trPr>
          <w:cantSplit/>
          <w:trHeight w:val="1266"/>
        </w:trPr>
        <w:tc>
          <w:tcPr>
            <w:tcW w:w="1011" w:type="pct"/>
            <w:shd w:val="clear" w:color="auto" w:fill="F2F2F2"/>
            <w:vAlign w:val="center"/>
          </w:tcPr>
          <w:p w14:paraId="46556570" w14:textId="209C915F" w:rsidR="002F653E" w:rsidRPr="006057FF" w:rsidRDefault="002F653E" w:rsidP="002F653E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57FF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lastRenderedPageBreak/>
              <w:t>Criterio di valutazione</w:t>
            </w:r>
            <w:r w:rsidR="008A4612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per gli interventi di cui all’art. 12</w:t>
            </w:r>
          </w:p>
          <w:p w14:paraId="797FFFDE" w14:textId="1538ABF9" w:rsidR="002F653E" w:rsidRPr="006057FF" w:rsidRDefault="008A4612" w:rsidP="008A4612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Comma 1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lett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. a)</w:t>
            </w:r>
          </w:p>
        </w:tc>
        <w:tc>
          <w:tcPr>
            <w:tcW w:w="1007" w:type="pct"/>
            <w:shd w:val="clear" w:color="auto" w:fill="F2F2F2"/>
            <w:vAlign w:val="center"/>
          </w:tcPr>
          <w:p w14:paraId="3E87EB26" w14:textId="77777777" w:rsidR="002F653E" w:rsidRPr="006057FF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57FF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Indicatore</w:t>
            </w:r>
          </w:p>
        </w:tc>
        <w:tc>
          <w:tcPr>
            <w:tcW w:w="749" w:type="pct"/>
            <w:shd w:val="clear" w:color="auto" w:fill="F2F2F2"/>
            <w:vAlign w:val="center"/>
          </w:tcPr>
          <w:p w14:paraId="7F54E240" w14:textId="77777777" w:rsidR="002F653E" w:rsidRPr="006057FF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57FF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Condizione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76789C18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</w:p>
        </w:tc>
        <w:tc>
          <w:tcPr>
            <w:tcW w:w="793" w:type="pct"/>
            <w:shd w:val="clear" w:color="auto" w:fill="F2F2F2"/>
            <w:vAlign w:val="center"/>
          </w:tcPr>
          <w:p w14:paraId="0C0945D3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minim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o per l’ammissibilità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707" w:type="pct"/>
            <w:shd w:val="clear" w:color="auto" w:fill="F2F2F2"/>
            <w:vAlign w:val="center"/>
          </w:tcPr>
          <w:p w14:paraId="5AC861EE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 massimo</w:t>
            </w:r>
          </w:p>
        </w:tc>
      </w:tr>
      <w:tr w:rsidR="002F653E" w:rsidRPr="00FE1BF6" w14:paraId="680FF730" w14:textId="77777777" w:rsidTr="00E6300D">
        <w:trPr>
          <w:cantSplit/>
          <w:trHeight w:val="850"/>
        </w:trPr>
        <w:tc>
          <w:tcPr>
            <w:tcW w:w="1011" w:type="pct"/>
            <w:vMerge w:val="restart"/>
            <w:shd w:val="clear" w:color="auto" w:fill="F2F2F2" w:themeFill="background1" w:themeFillShade="F2"/>
            <w:vAlign w:val="center"/>
          </w:tcPr>
          <w:p w14:paraId="44922089" w14:textId="77777777" w:rsidR="002F653E" w:rsidRPr="006057FF" w:rsidRDefault="002F653E" w:rsidP="00E6300D">
            <w:pPr>
              <w:spacing w:after="0" w:line="240" w:lineRule="auto"/>
              <w:ind w:left="313" w:hanging="284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57FF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b2) Validità tecnica: impatto del progetto in termini di efficienza energetica</w:t>
            </w:r>
          </w:p>
        </w:tc>
        <w:tc>
          <w:tcPr>
            <w:tcW w:w="1007" w:type="pct"/>
            <w:vMerge w:val="restart"/>
            <w:vAlign w:val="center"/>
          </w:tcPr>
          <w:p w14:paraId="34F6F000" w14:textId="77777777" w:rsidR="002F653E" w:rsidRPr="006057FF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 w:rsidRPr="006057FF">
              <w:rPr>
                <w:rFonts w:eastAsia="Times New Roman" w:cs="Times New Roman"/>
                <w:sz w:val="20"/>
                <w:szCs w:val="24"/>
                <w:lang w:eastAsia="it-IT"/>
              </w:rPr>
              <w:t>R = % risparmio energetico</w:t>
            </w:r>
          </w:p>
          <w:p w14:paraId="00620DBD" w14:textId="77777777" w:rsidR="002F653E" w:rsidRPr="006057FF" w:rsidRDefault="002F653E" w:rsidP="00E6300D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4CB5C80D" w14:textId="75D36F36" w:rsidR="002F653E" w:rsidRPr="006057FF" w:rsidRDefault="002F653E" w:rsidP="00615E65">
            <w:pPr>
              <w:spacing w:after="0" w:line="240" w:lineRule="auto"/>
              <w:ind w:hanging="177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57FF">
              <w:rPr>
                <w:rFonts w:eastAsia="Times New Roman" w:cs="Times New Roman"/>
                <w:sz w:val="20"/>
                <w:szCs w:val="24"/>
                <w:lang w:eastAsia="it-IT"/>
              </w:rPr>
              <w:t>R≤</w:t>
            </w:r>
            <w:r w:rsidR="00615E65"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r w:rsidRPr="006057FF"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32" w:type="pct"/>
            <w:vAlign w:val="center"/>
          </w:tcPr>
          <w:p w14:paraId="74C883FF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</w:p>
        </w:tc>
        <w:tc>
          <w:tcPr>
            <w:tcW w:w="793" w:type="pct"/>
            <w:vMerge w:val="restart"/>
            <w:vAlign w:val="center"/>
          </w:tcPr>
          <w:p w14:paraId="4B7CBDBB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707" w:type="pct"/>
            <w:vMerge w:val="restart"/>
            <w:vAlign w:val="center"/>
          </w:tcPr>
          <w:p w14:paraId="0B877E96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30</w:t>
            </w:r>
          </w:p>
        </w:tc>
      </w:tr>
      <w:tr w:rsidR="002F653E" w:rsidRPr="00FE1BF6" w14:paraId="1F2AC472" w14:textId="77777777" w:rsidTr="00E6300D">
        <w:trPr>
          <w:cantSplit/>
          <w:trHeight w:val="850"/>
        </w:trPr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478ADD34" w14:textId="77777777" w:rsidR="002F653E" w:rsidRPr="006057FF" w:rsidRDefault="002F653E" w:rsidP="00E6300D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007" w:type="pct"/>
            <w:vMerge/>
            <w:vAlign w:val="center"/>
          </w:tcPr>
          <w:p w14:paraId="3554FBE4" w14:textId="77777777" w:rsidR="002F653E" w:rsidRPr="006057FF" w:rsidRDefault="002F653E" w:rsidP="00E6300D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1850382A" w14:textId="002C2C5A" w:rsidR="002F653E" w:rsidRPr="006057FF" w:rsidRDefault="00615E65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bookmarkStart w:id="0" w:name="_GoBack"/>
            <w:bookmarkEnd w:id="0"/>
            <w:r w:rsidR="002F653E" w:rsidRPr="006057FF">
              <w:rPr>
                <w:rFonts w:eastAsia="Times New Roman" w:cs="Times New Roman"/>
                <w:sz w:val="20"/>
                <w:szCs w:val="24"/>
                <w:lang w:eastAsia="it-IT"/>
              </w:rPr>
              <w:t>% &lt; R ≤ 40%</w:t>
            </w:r>
          </w:p>
        </w:tc>
        <w:tc>
          <w:tcPr>
            <w:tcW w:w="732" w:type="pct"/>
            <w:vAlign w:val="center"/>
          </w:tcPr>
          <w:p w14:paraId="58877108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793" w:type="pct"/>
            <w:vMerge/>
            <w:vAlign w:val="center"/>
          </w:tcPr>
          <w:p w14:paraId="5F082E93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vAlign w:val="center"/>
          </w:tcPr>
          <w:p w14:paraId="57EFA21B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  <w:tr w:rsidR="002F653E" w:rsidRPr="00FE1BF6" w14:paraId="46815B1A" w14:textId="77777777" w:rsidTr="00E6300D">
        <w:trPr>
          <w:cantSplit/>
          <w:trHeight w:val="850"/>
        </w:trPr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46BF0CB3" w14:textId="77777777" w:rsidR="002F653E" w:rsidRPr="00FE1BF6" w:rsidRDefault="002F653E" w:rsidP="00E6300D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007" w:type="pct"/>
            <w:vMerge/>
            <w:vAlign w:val="center"/>
          </w:tcPr>
          <w:p w14:paraId="2A570D37" w14:textId="77777777" w:rsidR="002F653E" w:rsidRPr="00FE1BF6" w:rsidRDefault="002F653E" w:rsidP="00E6300D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68A2B6D1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R &gt; </w:t>
            </w: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>40</w:t>
            </w:r>
            <w:r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32" w:type="pct"/>
            <w:vAlign w:val="center"/>
          </w:tcPr>
          <w:p w14:paraId="454C66D6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30</w:t>
            </w:r>
          </w:p>
        </w:tc>
        <w:tc>
          <w:tcPr>
            <w:tcW w:w="793" w:type="pct"/>
            <w:vMerge/>
            <w:vAlign w:val="center"/>
          </w:tcPr>
          <w:p w14:paraId="1F1203B3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vAlign w:val="center"/>
          </w:tcPr>
          <w:p w14:paraId="1124A958" w14:textId="77777777" w:rsidR="002F653E" w:rsidRPr="00FE1BF6" w:rsidRDefault="002F653E" w:rsidP="00E630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</w:tbl>
    <w:p w14:paraId="6B90CEE2" w14:textId="77777777" w:rsidR="002F653E" w:rsidRDefault="002F653E" w:rsidP="002F653E">
      <w:pPr>
        <w:rPr>
          <w:rFonts w:eastAsia="Times New Roman" w:cs="Times New Roman"/>
          <w:i/>
          <w:sz w:val="24"/>
          <w:szCs w:val="24"/>
          <w:lang w:eastAsia="it-IT"/>
        </w:rPr>
      </w:pPr>
    </w:p>
    <w:p w14:paraId="2D5D9729" w14:textId="77777777" w:rsidR="002F653E" w:rsidRDefault="002F653E" w:rsidP="002F653E">
      <w:pPr>
        <w:rPr>
          <w:rFonts w:eastAsia="Times New Roman" w:cs="Times New Roman"/>
          <w:i/>
          <w:sz w:val="24"/>
          <w:szCs w:val="24"/>
          <w:lang w:eastAsia="it-IT"/>
        </w:rPr>
      </w:pPr>
    </w:p>
    <w:p w14:paraId="7A7CB876" w14:textId="77777777" w:rsidR="002F653E" w:rsidRDefault="002F653E" w:rsidP="002F653E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  <w:r w:rsidRPr="00E22393">
        <w:rPr>
          <w:rFonts w:cs="Times New Roman"/>
          <w:b/>
          <w:bCs/>
          <w:sz w:val="20"/>
          <w:u w:val="single"/>
        </w:rPr>
        <w:t>Legenda</w:t>
      </w:r>
    </w:p>
    <w:p w14:paraId="1DBD8C64" w14:textId="77777777" w:rsidR="002F653E" w:rsidRDefault="002F653E" w:rsidP="002F653E">
      <w:pPr>
        <w:spacing w:before="240" w:after="0" w:line="360" w:lineRule="auto"/>
        <w:rPr>
          <w:rFonts w:cs="Times New Roman"/>
          <w:sz w:val="20"/>
        </w:rPr>
      </w:pPr>
      <w:r>
        <w:rPr>
          <w:b/>
          <w:i/>
          <w:sz w:val="20"/>
          <w:szCs w:val="20"/>
        </w:rPr>
        <w:t>Risparmio energetico:</w:t>
      </w:r>
      <w:r w:rsidRPr="003B64DD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>risparmio energetico addizionale calcolato come da Decreto 11/02/2017 (Certificati Bianchi):</w:t>
      </w:r>
    </w:p>
    <w:p w14:paraId="1230CC18" w14:textId="08149247" w:rsidR="001D4A28" w:rsidRDefault="002F653E" w:rsidP="001D4A28">
      <w:pPr>
        <w:rPr>
          <w:rFonts w:eastAsia="Times New Roman" w:cs="Times New Roman"/>
          <w:i/>
          <w:sz w:val="24"/>
          <w:szCs w:val="24"/>
          <w:lang w:eastAsia="it-IT"/>
        </w:rPr>
      </w:pPr>
      <w:r>
        <w:rPr>
          <w:rFonts w:eastAsia="Times New Roman" w:cs="Times New Roman"/>
          <w:i/>
          <w:sz w:val="24"/>
          <w:szCs w:val="24"/>
          <w:lang w:eastAsia="it-IT"/>
        </w:rPr>
        <w:br w:type="page"/>
      </w:r>
    </w:p>
    <w:p w14:paraId="6BAC6272" w14:textId="77777777" w:rsidR="00992F6E" w:rsidRDefault="00992F6E" w:rsidP="00813A13">
      <w:pPr>
        <w:spacing w:before="240"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4D425609" w14:textId="77777777" w:rsidR="00B74A5A" w:rsidRPr="00FE1BF6" w:rsidRDefault="00B74A5A" w:rsidP="00813A13">
      <w:pPr>
        <w:spacing w:before="240"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tbl>
      <w:tblPr>
        <w:tblW w:w="4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3025"/>
        <w:gridCol w:w="3019"/>
        <w:gridCol w:w="5036"/>
      </w:tblGrid>
      <w:tr w:rsidR="006057FF" w:rsidRPr="00FE1BF6" w14:paraId="67198100" w14:textId="77777777" w:rsidTr="008A4612">
        <w:trPr>
          <w:cantSplit/>
          <w:trHeight w:val="850"/>
        </w:trPr>
        <w:tc>
          <w:tcPr>
            <w:tcW w:w="989" w:type="pct"/>
            <w:shd w:val="clear" w:color="auto" w:fill="F2F2F2"/>
            <w:vAlign w:val="center"/>
          </w:tcPr>
          <w:p w14:paraId="1733466A" w14:textId="77777777" w:rsidR="006057FF" w:rsidRPr="00FE1BF6" w:rsidRDefault="006057FF" w:rsidP="00E05D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Criterio di valutazione</w:t>
            </w:r>
          </w:p>
        </w:tc>
        <w:tc>
          <w:tcPr>
            <w:tcW w:w="1095" w:type="pct"/>
            <w:shd w:val="clear" w:color="auto" w:fill="F2F2F2"/>
            <w:vAlign w:val="center"/>
          </w:tcPr>
          <w:p w14:paraId="25210662" w14:textId="688BDA79" w:rsidR="006057FF" w:rsidRPr="00FE1BF6" w:rsidRDefault="006057FF" w:rsidP="00E05D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Indicatore</w:t>
            </w:r>
          </w:p>
        </w:tc>
        <w:tc>
          <w:tcPr>
            <w:tcW w:w="1093" w:type="pct"/>
            <w:shd w:val="clear" w:color="auto" w:fill="F2F2F2"/>
            <w:vAlign w:val="center"/>
          </w:tcPr>
          <w:p w14:paraId="0490844B" w14:textId="372FE2C6" w:rsidR="006057FF" w:rsidRPr="00FE1BF6" w:rsidRDefault="006057FF" w:rsidP="00E05D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Condizione</w:t>
            </w:r>
          </w:p>
        </w:tc>
        <w:tc>
          <w:tcPr>
            <w:tcW w:w="1823" w:type="pct"/>
            <w:shd w:val="clear" w:color="auto" w:fill="F2F2F2"/>
            <w:vAlign w:val="center"/>
          </w:tcPr>
          <w:p w14:paraId="5D2D3616" w14:textId="2690CDB7" w:rsidR="006057FF" w:rsidRPr="00FE1BF6" w:rsidRDefault="006057FF" w:rsidP="00E05D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decisione</w:t>
            </w:r>
          </w:p>
        </w:tc>
      </w:tr>
      <w:tr w:rsidR="006057FF" w:rsidRPr="00FE1BF6" w14:paraId="22F4341F" w14:textId="77777777" w:rsidTr="008A4612">
        <w:trPr>
          <w:cantSplit/>
          <w:trHeight w:val="1429"/>
        </w:trPr>
        <w:tc>
          <w:tcPr>
            <w:tcW w:w="989" w:type="pct"/>
            <w:vMerge w:val="restart"/>
            <w:shd w:val="clear" w:color="auto" w:fill="F2F2F2" w:themeFill="background1" w:themeFillShade="F2"/>
            <w:vAlign w:val="center"/>
          </w:tcPr>
          <w:p w14:paraId="5876B9FC" w14:textId="46575D4A" w:rsidR="006057FF" w:rsidRPr="00FE1BF6" w:rsidRDefault="006057FF" w:rsidP="00F34A8E">
            <w:pPr>
              <w:spacing w:after="0" w:line="240" w:lineRule="auto"/>
              <w:ind w:left="225" w:hanging="225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)</w:t>
            </w:r>
            <w:r w:rsidRPr="00FE1BF6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solidità economico-patrimoniale dei soggetti beneficiari valutata sulla base della possibilità di far fronte agli impegni finanziari legati alla realizzazione del </w:t>
            </w: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>progetto</w:t>
            </w:r>
            <w:r w:rsidRPr="00FE1BF6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1095" w:type="pct"/>
            <w:vMerge w:val="restart"/>
            <w:vAlign w:val="center"/>
          </w:tcPr>
          <w:p w14:paraId="4DF555A5" w14:textId="77777777" w:rsidR="006057FF" w:rsidRDefault="006057FF" w:rsidP="00D064D1">
            <w:pPr>
              <w:spacing w:after="160" w:line="259" w:lineRule="auto"/>
              <w:rPr>
                <w:sz w:val="20"/>
                <w:szCs w:val="20"/>
              </w:rPr>
            </w:pPr>
          </w:p>
          <w:p w14:paraId="2DDE5F04" w14:textId="077CA789" w:rsidR="006057FF" w:rsidRDefault="006057FF" w:rsidP="00610EDA">
            <w:pPr>
              <w:spacing w:after="0" w:line="240" w:lineRule="auto"/>
              <w:ind w:left="294" w:firstLine="22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 w:rsidRPr="0015276B">
              <w:rPr>
                <w:sz w:val="20"/>
                <w:szCs w:val="20"/>
              </w:rPr>
              <w:t>Impegno a rispettare la vigente normativa in tema di copertura finanziaria delle spese di investimento</w:t>
            </w:r>
            <w:r>
              <w:rPr>
                <w:sz w:val="20"/>
                <w:szCs w:val="20"/>
              </w:rPr>
              <w:t xml:space="preserve"> e di</w:t>
            </w:r>
            <w:r w:rsidRPr="0015276B">
              <w:rPr>
                <w:sz w:val="20"/>
                <w:szCs w:val="20"/>
              </w:rPr>
              <w:t xml:space="preserve"> ricorso all’indebitamento</w:t>
            </w:r>
            <w:r>
              <w:rPr>
                <w:sz w:val="20"/>
                <w:szCs w:val="20"/>
              </w:rPr>
              <w:t xml:space="preserve"> e a </w:t>
            </w:r>
            <w:r w:rsidRPr="00156412">
              <w:rPr>
                <w:sz w:val="20"/>
                <w:szCs w:val="20"/>
              </w:rPr>
              <w:t>inviare, a seguito dell’assunzione dell’impegno di spesa, copia della relativa documentazione.</w:t>
            </w:r>
            <w:r w:rsidRPr="0015276B" w:rsidDel="00954F05">
              <w:rPr>
                <w:sz w:val="20"/>
                <w:szCs w:val="20"/>
              </w:rPr>
              <w:t xml:space="preserve"> </w:t>
            </w:r>
          </w:p>
          <w:p w14:paraId="5DC9E258" w14:textId="2DE31B98" w:rsidR="006057FF" w:rsidRPr="00FE1BF6" w:rsidRDefault="006057FF" w:rsidP="00BE2AA5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093" w:type="pct"/>
            <w:vAlign w:val="center"/>
          </w:tcPr>
          <w:p w14:paraId="2110EE51" w14:textId="684448C1" w:rsidR="006057FF" w:rsidRPr="0015276B" w:rsidRDefault="006057FF" w:rsidP="0015276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 w:rsidRPr="0015276B">
              <w:rPr>
                <w:rFonts w:eastAsia="Times New Roman" w:cs="Times New Roman"/>
                <w:sz w:val="20"/>
                <w:szCs w:val="24"/>
                <w:lang w:eastAsia="it-IT"/>
              </w:rPr>
              <w:t>Dichiarazione di impegno non presentata</w:t>
            </w:r>
          </w:p>
        </w:tc>
        <w:tc>
          <w:tcPr>
            <w:tcW w:w="1823" w:type="pct"/>
            <w:vAlign w:val="center"/>
          </w:tcPr>
          <w:p w14:paraId="2F72181F" w14:textId="38D50EC4" w:rsidR="006057FF" w:rsidRPr="00604C05" w:rsidRDefault="006057FF" w:rsidP="00B57B5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Progetto non ammissibile dal lato economico</w:t>
            </w:r>
          </w:p>
        </w:tc>
      </w:tr>
      <w:tr w:rsidR="006057FF" w:rsidRPr="00FE1BF6" w14:paraId="610804B0" w14:textId="77777777" w:rsidTr="008A4612">
        <w:trPr>
          <w:cantSplit/>
          <w:trHeight w:val="1252"/>
        </w:trPr>
        <w:tc>
          <w:tcPr>
            <w:tcW w:w="989" w:type="pct"/>
            <w:vMerge/>
            <w:shd w:val="clear" w:color="auto" w:fill="F2F2F2" w:themeFill="background1" w:themeFillShade="F2"/>
            <w:vAlign w:val="center"/>
          </w:tcPr>
          <w:p w14:paraId="0D8043A2" w14:textId="77777777" w:rsidR="006057FF" w:rsidRPr="00FE1BF6" w:rsidRDefault="006057FF" w:rsidP="00E05D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095" w:type="pct"/>
            <w:vMerge/>
            <w:vAlign w:val="center"/>
          </w:tcPr>
          <w:p w14:paraId="0CAF6470" w14:textId="77777777" w:rsidR="006057FF" w:rsidRPr="00FE1BF6" w:rsidRDefault="006057FF" w:rsidP="00E05D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093" w:type="pct"/>
            <w:vAlign w:val="center"/>
          </w:tcPr>
          <w:p w14:paraId="6455E5F2" w14:textId="4A310AE5" w:rsidR="006057FF" w:rsidRPr="0015276B" w:rsidRDefault="006057FF" w:rsidP="00E05D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 w:rsidRPr="0015276B">
              <w:rPr>
                <w:rFonts w:eastAsia="Times New Roman" w:cs="Times New Roman"/>
                <w:sz w:val="20"/>
                <w:szCs w:val="24"/>
                <w:lang w:eastAsia="it-IT"/>
              </w:rPr>
              <w:t>Dichiarazione di impegno presentata</w:t>
            </w:r>
          </w:p>
        </w:tc>
        <w:tc>
          <w:tcPr>
            <w:tcW w:w="1823" w:type="pct"/>
            <w:vAlign w:val="center"/>
          </w:tcPr>
          <w:p w14:paraId="53E5075E" w14:textId="2555A02B" w:rsidR="006057FF" w:rsidRPr="00604C05" w:rsidRDefault="006057FF" w:rsidP="006057F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Progetto ammissibile dal lato economico</w:t>
            </w:r>
          </w:p>
        </w:tc>
      </w:tr>
    </w:tbl>
    <w:p w14:paraId="39FC19D8" w14:textId="77777777" w:rsidR="008666EA" w:rsidRDefault="008666EA" w:rsidP="003A621D">
      <w:pPr>
        <w:spacing w:after="0" w:line="360" w:lineRule="auto"/>
        <w:rPr>
          <w:rFonts w:cs="Times New Roman"/>
          <w:b/>
          <w:sz w:val="28"/>
          <w:szCs w:val="28"/>
        </w:rPr>
      </w:pPr>
    </w:p>
    <w:p w14:paraId="6DA1E227" w14:textId="77777777" w:rsidR="00474F23" w:rsidRDefault="00474F23" w:rsidP="003A621D">
      <w:pPr>
        <w:spacing w:after="0" w:line="360" w:lineRule="auto"/>
        <w:rPr>
          <w:rFonts w:cs="Times New Roman"/>
          <w:b/>
          <w:sz w:val="28"/>
          <w:szCs w:val="28"/>
        </w:rPr>
      </w:pPr>
    </w:p>
    <w:p w14:paraId="1DA0FC02" w14:textId="77777777" w:rsidR="002A2D32" w:rsidRPr="00E15EDE" w:rsidRDefault="002A2D32" w:rsidP="003A621D">
      <w:pPr>
        <w:spacing w:after="0" w:line="360" w:lineRule="auto"/>
        <w:rPr>
          <w:rFonts w:cs="Times New Roman"/>
          <w:b/>
          <w:sz w:val="28"/>
          <w:szCs w:val="28"/>
        </w:rPr>
      </w:pPr>
      <w:r w:rsidRPr="00E15EDE">
        <w:rPr>
          <w:rFonts w:cs="Times New Roman"/>
          <w:b/>
          <w:sz w:val="28"/>
          <w:szCs w:val="28"/>
        </w:rPr>
        <w:t>ULTERIORI INDICAZIONI IN MERITO ALLA DEFINIZIONE DEL PUNTEGGIO</w:t>
      </w:r>
    </w:p>
    <w:p w14:paraId="6D9047AD" w14:textId="77777777" w:rsidR="00435989" w:rsidRPr="00E15EDE" w:rsidRDefault="00435989" w:rsidP="003A621D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14:paraId="43F08A2E" w14:textId="77777777" w:rsidR="002A2D32" w:rsidRPr="00771C6F" w:rsidRDefault="002A2D32" w:rsidP="003A621D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771C6F">
        <w:rPr>
          <w:rFonts w:cs="Times New Roman"/>
          <w:b/>
          <w:sz w:val="24"/>
          <w:szCs w:val="24"/>
        </w:rPr>
        <w:t>Punteggio di ammissibilità</w:t>
      </w:r>
    </w:p>
    <w:p w14:paraId="7DF1DC0D" w14:textId="5804E7F5" w:rsidR="002A2D32" w:rsidRPr="00771C6F" w:rsidRDefault="002A2D32" w:rsidP="003A621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771C6F">
        <w:rPr>
          <w:rFonts w:cs="Times New Roman"/>
          <w:sz w:val="24"/>
          <w:szCs w:val="24"/>
        </w:rPr>
        <w:t xml:space="preserve">Il punteggio massimo conseguibile </w:t>
      </w:r>
      <w:r w:rsidR="006057FF">
        <w:rPr>
          <w:rFonts w:cs="Times New Roman"/>
          <w:sz w:val="24"/>
          <w:szCs w:val="24"/>
        </w:rPr>
        <w:t>relativamente alla valutazione tecnica è pari a 50</w:t>
      </w:r>
      <w:r w:rsidRPr="00771C6F">
        <w:rPr>
          <w:rFonts w:cs="Times New Roman"/>
          <w:sz w:val="24"/>
          <w:szCs w:val="24"/>
        </w:rPr>
        <w:t>.</w:t>
      </w:r>
    </w:p>
    <w:p w14:paraId="365680A4" w14:textId="34E15CEC" w:rsidR="00216A6A" w:rsidRPr="00771C6F" w:rsidRDefault="00216A6A" w:rsidP="003A621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771C6F">
        <w:rPr>
          <w:rFonts w:cs="Times New Roman"/>
          <w:sz w:val="24"/>
          <w:szCs w:val="24"/>
        </w:rPr>
        <w:t>La domanda risulta ammissibile alle agevolazioni quando sono soddisfatte entrambe le seguenti condizioni:</w:t>
      </w:r>
    </w:p>
    <w:p w14:paraId="1F05F61D" w14:textId="2ED1ECD6" w:rsidR="003A2F31" w:rsidRPr="00771C6F" w:rsidRDefault="006057FF" w:rsidP="003A2F31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punteggio conseguito rispetto ai criteri tecnici è pari a minimo 40;</w:t>
      </w:r>
    </w:p>
    <w:p w14:paraId="0FB0E102" w14:textId="3A2A3B36" w:rsidR="003419CD" w:rsidRPr="006057FF" w:rsidRDefault="006057FF" w:rsidP="00373332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6057FF">
        <w:rPr>
          <w:rFonts w:cs="Times New Roman"/>
          <w:sz w:val="24"/>
          <w:szCs w:val="24"/>
        </w:rPr>
        <w:t>L’Ente ha presentato la dichiarazione sulla copertura finanziaria dell’intervento</w:t>
      </w:r>
      <w:r w:rsidR="008A4612">
        <w:rPr>
          <w:rFonts w:cs="Times New Roman"/>
          <w:sz w:val="24"/>
          <w:szCs w:val="24"/>
        </w:rPr>
        <w:t>.</w:t>
      </w:r>
      <w:r w:rsidRPr="006057FF">
        <w:rPr>
          <w:rFonts w:cs="Times New Roman"/>
          <w:sz w:val="24"/>
          <w:szCs w:val="24"/>
        </w:rPr>
        <w:t xml:space="preserve"> </w:t>
      </w:r>
    </w:p>
    <w:sectPr w:rsidR="003419CD" w:rsidRPr="006057FF" w:rsidSect="00092BDB">
      <w:headerReference w:type="default" r:id="rId9"/>
      <w:footerReference w:type="default" r:id="rId10"/>
      <w:pgSz w:w="16838" w:h="11906" w:orient="landscape"/>
      <w:pgMar w:top="1134" w:right="96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62CE7" w14:textId="77777777" w:rsidR="00E04428" w:rsidRDefault="00E04428" w:rsidP="00813A13">
      <w:pPr>
        <w:spacing w:after="0" w:line="240" w:lineRule="auto"/>
      </w:pPr>
      <w:r>
        <w:separator/>
      </w:r>
    </w:p>
  </w:endnote>
  <w:endnote w:type="continuationSeparator" w:id="0">
    <w:p w14:paraId="403809BB" w14:textId="77777777" w:rsidR="00E04428" w:rsidRDefault="00E04428" w:rsidP="0081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773923"/>
      <w:docPartObj>
        <w:docPartGallery w:val="Page Numbers (Bottom of Page)"/>
        <w:docPartUnique/>
      </w:docPartObj>
    </w:sdtPr>
    <w:sdtEndPr/>
    <w:sdtContent>
      <w:p w14:paraId="1924320F" w14:textId="63E40581" w:rsidR="00D146B3" w:rsidRDefault="00844244" w:rsidP="0015641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E6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477B0" w14:textId="77777777" w:rsidR="00E04428" w:rsidRDefault="00E04428" w:rsidP="00813A13">
      <w:pPr>
        <w:spacing w:after="0" w:line="240" w:lineRule="auto"/>
      </w:pPr>
      <w:r>
        <w:separator/>
      </w:r>
    </w:p>
  </w:footnote>
  <w:footnote w:type="continuationSeparator" w:id="0">
    <w:p w14:paraId="2640E710" w14:textId="77777777" w:rsidR="00E04428" w:rsidRDefault="00E04428" w:rsidP="0081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1B530" w14:textId="2696EF46" w:rsidR="0041028C" w:rsidRDefault="0041028C">
    <w:pPr>
      <w:pStyle w:val="Intestazione"/>
    </w:pPr>
    <w:r>
      <w:ptab w:relativeTo="margin" w:alignment="center" w:leader="none"/>
    </w:r>
    <w:r>
      <w:ptab w:relativeTo="margin" w:alignment="right" w:leader="none"/>
    </w:r>
    <w:r>
      <w:t>Allegato B2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143"/>
    <w:multiLevelType w:val="hybridMultilevel"/>
    <w:tmpl w:val="85E4FB56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D3C30"/>
    <w:multiLevelType w:val="hybridMultilevel"/>
    <w:tmpl w:val="9BF46F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0C6700"/>
    <w:multiLevelType w:val="hybridMultilevel"/>
    <w:tmpl w:val="74C655DE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F7C03"/>
    <w:multiLevelType w:val="hybridMultilevel"/>
    <w:tmpl w:val="A1F8499C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057D8"/>
    <w:multiLevelType w:val="hybridMultilevel"/>
    <w:tmpl w:val="76566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616364"/>
    <w:multiLevelType w:val="hybridMultilevel"/>
    <w:tmpl w:val="7AF2F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A31A87"/>
    <w:multiLevelType w:val="hybridMultilevel"/>
    <w:tmpl w:val="A9DCF1A0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E0FF0"/>
    <w:multiLevelType w:val="hybridMultilevel"/>
    <w:tmpl w:val="C9EE23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B308D"/>
    <w:multiLevelType w:val="hybridMultilevel"/>
    <w:tmpl w:val="A10A9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56470"/>
    <w:multiLevelType w:val="hybridMultilevel"/>
    <w:tmpl w:val="E85E0B78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F6B58"/>
    <w:multiLevelType w:val="hybridMultilevel"/>
    <w:tmpl w:val="CE8699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1D6744"/>
    <w:multiLevelType w:val="hybridMultilevel"/>
    <w:tmpl w:val="755CA98C"/>
    <w:lvl w:ilvl="0" w:tplc="65AA9A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703A8"/>
    <w:multiLevelType w:val="hybridMultilevel"/>
    <w:tmpl w:val="E0F26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955DE8"/>
    <w:multiLevelType w:val="hybridMultilevel"/>
    <w:tmpl w:val="92E25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37BB4"/>
    <w:multiLevelType w:val="hybridMultilevel"/>
    <w:tmpl w:val="E570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91ECC"/>
    <w:multiLevelType w:val="hybridMultilevel"/>
    <w:tmpl w:val="53E4B548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E0ECB"/>
    <w:multiLevelType w:val="hybridMultilevel"/>
    <w:tmpl w:val="6EBA5F1C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67871"/>
    <w:multiLevelType w:val="hybridMultilevel"/>
    <w:tmpl w:val="D0B64E56"/>
    <w:lvl w:ilvl="0" w:tplc="EB583C08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bCs w:val="0"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8231A"/>
    <w:multiLevelType w:val="hybridMultilevel"/>
    <w:tmpl w:val="40427DAC"/>
    <w:lvl w:ilvl="0" w:tplc="9F504C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66385"/>
    <w:multiLevelType w:val="hybridMultilevel"/>
    <w:tmpl w:val="4A9254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DF1A3B"/>
    <w:multiLevelType w:val="hybridMultilevel"/>
    <w:tmpl w:val="1A3E2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2134D"/>
    <w:multiLevelType w:val="hybridMultilevel"/>
    <w:tmpl w:val="5B785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0B7007"/>
    <w:multiLevelType w:val="hybridMultilevel"/>
    <w:tmpl w:val="3BF2204E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B158F"/>
    <w:multiLevelType w:val="hybridMultilevel"/>
    <w:tmpl w:val="946C767E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4127D"/>
    <w:multiLevelType w:val="hybridMultilevel"/>
    <w:tmpl w:val="F10AB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D596A"/>
    <w:multiLevelType w:val="hybridMultilevel"/>
    <w:tmpl w:val="057E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6"/>
  </w:num>
  <w:num w:numId="5">
    <w:abstractNumId w:val="3"/>
  </w:num>
  <w:num w:numId="6">
    <w:abstractNumId w:val="2"/>
  </w:num>
  <w:num w:numId="7">
    <w:abstractNumId w:val="22"/>
  </w:num>
  <w:num w:numId="8">
    <w:abstractNumId w:val="0"/>
  </w:num>
  <w:num w:numId="9">
    <w:abstractNumId w:val="9"/>
  </w:num>
  <w:num w:numId="10">
    <w:abstractNumId w:val="21"/>
  </w:num>
  <w:num w:numId="11">
    <w:abstractNumId w:val="5"/>
  </w:num>
  <w:num w:numId="12">
    <w:abstractNumId w:val="19"/>
  </w:num>
  <w:num w:numId="13">
    <w:abstractNumId w:val="4"/>
  </w:num>
  <w:num w:numId="14">
    <w:abstractNumId w:val="12"/>
  </w:num>
  <w:num w:numId="15">
    <w:abstractNumId w:val="13"/>
  </w:num>
  <w:num w:numId="16">
    <w:abstractNumId w:val="8"/>
  </w:num>
  <w:num w:numId="17">
    <w:abstractNumId w:val="14"/>
  </w:num>
  <w:num w:numId="18">
    <w:abstractNumId w:val="1"/>
  </w:num>
  <w:num w:numId="19">
    <w:abstractNumId w:val="25"/>
  </w:num>
  <w:num w:numId="20">
    <w:abstractNumId w:val="18"/>
  </w:num>
  <w:num w:numId="21">
    <w:abstractNumId w:val="10"/>
  </w:num>
  <w:num w:numId="22">
    <w:abstractNumId w:val="20"/>
  </w:num>
  <w:num w:numId="23">
    <w:abstractNumId w:val="7"/>
  </w:num>
  <w:num w:numId="24">
    <w:abstractNumId w:val="17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B2"/>
    <w:rsid w:val="00027014"/>
    <w:rsid w:val="00033FDB"/>
    <w:rsid w:val="00072824"/>
    <w:rsid w:val="00091332"/>
    <w:rsid w:val="00091AE3"/>
    <w:rsid w:val="00092BDB"/>
    <w:rsid w:val="000979DA"/>
    <w:rsid w:val="000C185B"/>
    <w:rsid w:val="000C6D5B"/>
    <w:rsid w:val="000D060B"/>
    <w:rsid w:val="000D6E24"/>
    <w:rsid w:val="000E458B"/>
    <w:rsid w:val="0010178E"/>
    <w:rsid w:val="00127EFF"/>
    <w:rsid w:val="00131346"/>
    <w:rsid w:val="00151AF0"/>
    <w:rsid w:val="0015276B"/>
    <w:rsid w:val="00154BFF"/>
    <w:rsid w:val="00156412"/>
    <w:rsid w:val="001755B3"/>
    <w:rsid w:val="001B0FA4"/>
    <w:rsid w:val="001B2F77"/>
    <w:rsid w:val="001B6B25"/>
    <w:rsid w:val="001B7375"/>
    <w:rsid w:val="001D258B"/>
    <w:rsid w:val="001D4A28"/>
    <w:rsid w:val="0020302A"/>
    <w:rsid w:val="00216A6A"/>
    <w:rsid w:val="00220D01"/>
    <w:rsid w:val="00222D7E"/>
    <w:rsid w:val="00224C93"/>
    <w:rsid w:val="00233EF6"/>
    <w:rsid w:val="00241A3C"/>
    <w:rsid w:val="00252144"/>
    <w:rsid w:val="00254319"/>
    <w:rsid w:val="002610F3"/>
    <w:rsid w:val="00273F5D"/>
    <w:rsid w:val="00276DB7"/>
    <w:rsid w:val="00285528"/>
    <w:rsid w:val="002A2B62"/>
    <w:rsid w:val="002A2D32"/>
    <w:rsid w:val="002B43A8"/>
    <w:rsid w:val="002C3058"/>
    <w:rsid w:val="002C5349"/>
    <w:rsid w:val="002F653E"/>
    <w:rsid w:val="00301D8F"/>
    <w:rsid w:val="0031291E"/>
    <w:rsid w:val="00317A09"/>
    <w:rsid w:val="003419CD"/>
    <w:rsid w:val="003469C9"/>
    <w:rsid w:val="00366A2D"/>
    <w:rsid w:val="0037091D"/>
    <w:rsid w:val="00377921"/>
    <w:rsid w:val="00390E44"/>
    <w:rsid w:val="003936D1"/>
    <w:rsid w:val="003A2F31"/>
    <w:rsid w:val="003A494A"/>
    <w:rsid w:val="003A621D"/>
    <w:rsid w:val="003D340F"/>
    <w:rsid w:val="0040435C"/>
    <w:rsid w:val="0041028C"/>
    <w:rsid w:val="00413C1A"/>
    <w:rsid w:val="00416D0F"/>
    <w:rsid w:val="00435989"/>
    <w:rsid w:val="004470DA"/>
    <w:rsid w:val="004706FD"/>
    <w:rsid w:val="00471DBB"/>
    <w:rsid w:val="00472DA7"/>
    <w:rsid w:val="00474F23"/>
    <w:rsid w:val="004A58BD"/>
    <w:rsid w:val="004B30E5"/>
    <w:rsid w:val="004C3B67"/>
    <w:rsid w:val="004D5278"/>
    <w:rsid w:val="004E7FF4"/>
    <w:rsid w:val="004F5DDB"/>
    <w:rsid w:val="005034DF"/>
    <w:rsid w:val="005526D2"/>
    <w:rsid w:val="005737F8"/>
    <w:rsid w:val="00576CFF"/>
    <w:rsid w:val="00585F84"/>
    <w:rsid w:val="00593BD1"/>
    <w:rsid w:val="00593ECF"/>
    <w:rsid w:val="005B1CE5"/>
    <w:rsid w:val="005B57DD"/>
    <w:rsid w:val="005B7DAA"/>
    <w:rsid w:val="005C7F84"/>
    <w:rsid w:val="005D6747"/>
    <w:rsid w:val="005D6773"/>
    <w:rsid w:val="005E454B"/>
    <w:rsid w:val="005F4D13"/>
    <w:rsid w:val="00603A7E"/>
    <w:rsid w:val="00604C05"/>
    <w:rsid w:val="006057FF"/>
    <w:rsid w:val="00610EDA"/>
    <w:rsid w:val="00612FDA"/>
    <w:rsid w:val="00615E65"/>
    <w:rsid w:val="00624CB8"/>
    <w:rsid w:val="006431A8"/>
    <w:rsid w:val="00652CDE"/>
    <w:rsid w:val="00655756"/>
    <w:rsid w:val="0068443E"/>
    <w:rsid w:val="006931F0"/>
    <w:rsid w:val="00694409"/>
    <w:rsid w:val="00696FC9"/>
    <w:rsid w:val="006A19F4"/>
    <w:rsid w:val="006B4C53"/>
    <w:rsid w:val="006D49DD"/>
    <w:rsid w:val="006E1631"/>
    <w:rsid w:val="00700719"/>
    <w:rsid w:val="00760CF0"/>
    <w:rsid w:val="00770264"/>
    <w:rsid w:val="00771C6F"/>
    <w:rsid w:val="00780ECF"/>
    <w:rsid w:val="00794EA1"/>
    <w:rsid w:val="007A764E"/>
    <w:rsid w:val="007B2B45"/>
    <w:rsid w:val="008021A4"/>
    <w:rsid w:val="00813164"/>
    <w:rsid w:val="00813A13"/>
    <w:rsid w:val="008340C7"/>
    <w:rsid w:val="00844244"/>
    <w:rsid w:val="00854B9A"/>
    <w:rsid w:val="008647B2"/>
    <w:rsid w:val="008666EA"/>
    <w:rsid w:val="0089089B"/>
    <w:rsid w:val="008A4612"/>
    <w:rsid w:val="008A6821"/>
    <w:rsid w:val="008C0D00"/>
    <w:rsid w:val="008C4D38"/>
    <w:rsid w:val="008D110D"/>
    <w:rsid w:val="008D6D2D"/>
    <w:rsid w:val="008F5D87"/>
    <w:rsid w:val="00901E2E"/>
    <w:rsid w:val="0091370A"/>
    <w:rsid w:val="00934B85"/>
    <w:rsid w:val="009361C5"/>
    <w:rsid w:val="00942842"/>
    <w:rsid w:val="00944F3F"/>
    <w:rsid w:val="00954F05"/>
    <w:rsid w:val="009574E2"/>
    <w:rsid w:val="0097109D"/>
    <w:rsid w:val="00992F6E"/>
    <w:rsid w:val="00995650"/>
    <w:rsid w:val="009A046A"/>
    <w:rsid w:val="009D374A"/>
    <w:rsid w:val="00A15FC3"/>
    <w:rsid w:val="00A443D8"/>
    <w:rsid w:val="00A56DCC"/>
    <w:rsid w:val="00A631E7"/>
    <w:rsid w:val="00A63E8D"/>
    <w:rsid w:val="00A705DD"/>
    <w:rsid w:val="00A84EA7"/>
    <w:rsid w:val="00A911BD"/>
    <w:rsid w:val="00AA4BB9"/>
    <w:rsid w:val="00AB0A88"/>
    <w:rsid w:val="00AB35B8"/>
    <w:rsid w:val="00AE3D3D"/>
    <w:rsid w:val="00B004C3"/>
    <w:rsid w:val="00B12098"/>
    <w:rsid w:val="00B227F8"/>
    <w:rsid w:val="00B57B52"/>
    <w:rsid w:val="00B74A5A"/>
    <w:rsid w:val="00B8230A"/>
    <w:rsid w:val="00B82471"/>
    <w:rsid w:val="00B96BC8"/>
    <w:rsid w:val="00BA29A6"/>
    <w:rsid w:val="00BA4C0F"/>
    <w:rsid w:val="00BB65A5"/>
    <w:rsid w:val="00BE2AA5"/>
    <w:rsid w:val="00BF69D4"/>
    <w:rsid w:val="00C011B6"/>
    <w:rsid w:val="00C0155E"/>
    <w:rsid w:val="00C04B29"/>
    <w:rsid w:val="00C121D0"/>
    <w:rsid w:val="00C21309"/>
    <w:rsid w:val="00C449A4"/>
    <w:rsid w:val="00C51AE6"/>
    <w:rsid w:val="00C56F80"/>
    <w:rsid w:val="00C65060"/>
    <w:rsid w:val="00C8085D"/>
    <w:rsid w:val="00C80CED"/>
    <w:rsid w:val="00C979BB"/>
    <w:rsid w:val="00CB2C71"/>
    <w:rsid w:val="00CB5449"/>
    <w:rsid w:val="00CC690E"/>
    <w:rsid w:val="00CE3078"/>
    <w:rsid w:val="00CE4795"/>
    <w:rsid w:val="00CF7E72"/>
    <w:rsid w:val="00D00921"/>
    <w:rsid w:val="00D064D1"/>
    <w:rsid w:val="00D1175B"/>
    <w:rsid w:val="00D131DE"/>
    <w:rsid w:val="00D146B3"/>
    <w:rsid w:val="00D27134"/>
    <w:rsid w:val="00D4707A"/>
    <w:rsid w:val="00D57439"/>
    <w:rsid w:val="00D92977"/>
    <w:rsid w:val="00DC292E"/>
    <w:rsid w:val="00DD3A3B"/>
    <w:rsid w:val="00DF139E"/>
    <w:rsid w:val="00DF1C6F"/>
    <w:rsid w:val="00E04428"/>
    <w:rsid w:val="00E05DC6"/>
    <w:rsid w:val="00E12167"/>
    <w:rsid w:val="00E15EDE"/>
    <w:rsid w:val="00E17251"/>
    <w:rsid w:val="00E21E83"/>
    <w:rsid w:val="00E22393"/>
    <w:rsid w:val="00E31FE6"/>
    <w:rsid w:val="00E42E20"/>
    <w:rsid w:val="00E66B22"/>
    <w:rsid w:val="00EA25F7"/>
    <w:rsid w:val="00EB2805"/>
    <w:rsid w:val="00EC6F2D"/>
    <w:rsid w:val="00EC76D4"/>
    <w:rsid w:val="00EE1B48"/>
    <w:rsid w:val="00F16964"/>
    <w:rsid w:val="00F2606F"/>
    <w:rsid w:val="00F34A8E"/>
    <w:rsid w:val="00F36A55"/>
    <w:rsid w:val="00F81D97"/>
    <w:rsid w:val="00F83A61"/>
    <w:rsid w:val="00FB755B"/>
    <w:rsid w:val="00FE1BF6"/>
    <w:rsid w:val="00FE3C2C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B07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5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6E163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E16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E16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16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163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944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3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A13"/>
  </w:style>
  <w:style w:type="paragraph" w:styleId="Pidipagina">
    <w:name w:val="footer"/>
    <w:basedOn w:val="Normale"/>
    <w:link w:val="PidipaginaCarattere"/>
    <w:uiPriority w:val="99"/>
    <w:unhideWhenUsed/>
    <w:rsid w:val="00813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5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6E163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E16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E16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16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163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944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3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A13"/>
  </w:style>
  <w:style w:type="paragraph" w:styleId="Pidipagina">
    <w:name w:val="footer"/>
    <w:basedOn w:val="Normale"/>
    <w:link w:val="PidipaginaCarattere"/>
    <w:uiPriority w:val="99"/>
    <w:unhideWhenUsed/>
    <w:rsid w:val="00813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F822-41CE-42E9-94E6-1F47941E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 Marcella</dc:creator>
  <cp:lastModifiedBy>enrico.bonacci</cp:lastModifiedBy>
  <cp:revision>15</cp:revision>
  <cp:lastPrinted>2018-05-03T13:00:00Z</cp:lastPrinted>
  <dcterms:created xsi:type="dcterms:W3CDTF">2018-05-31T07:34:00Z</dcterms:created>
  <dcterms:modified xsi:type="dcterms:W3CDTF">2019-03-01T14:52:00Z</dcterms:modified>
</cp:coreProperties>
</file>