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61" w:rsidRDefault="007F0961" w:rsidP="007F0961">
      <w:pPr>
        <w:pStyle w:val="Corpotesto"/>
        <w:spacing w:line="360" w:lineRule="auto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5D2BB8" w:rsidRPr="00FF7E3C" w:rsidRDefault="005D2BB8" w:rsidP="007F0961">
      <w:pPr>
        <w:pStyle w:val="Corpotesto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7E3C">
        <w:rPr>
          <w:rFonts w:ascii="Times New Roman" w:hAnsi="Times New Roman"/>
          <w:b/>
          <w:bCs/>
          <w:sz w:val="24"/>
          <w:szCs w:val="24"/>
        </w:rPr>
        <w:t>PROTOCOLLO DI INTESA</w:t>
      </w:r>
    </w:p>
    <w:p w:rsidR="00491BDD" w:rsidRPr="00900B73" w:rsidRDefault="00491BDD" w:rsidP="00806738">
      <w:pPr>
        <w:spacing w:line="360" w:lineRule="auto"/>
        <w:jc w:val="both"/>
        <w:rPr>
          <w:b/>
          <w:sz w:val="22"/>
          <w:szCs w:val="22"/>
        </w:rPr>
      </w:pPr>
    </w:p>
    <w:p w:rsidR="00FF7E3C" w:rsidRDefault="00FF7E3C" w:rsidP="00FF7E3C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EE5E8F">
        <w:rPr>
          <w:rFonts w:eastAsia="Calibri"/>
          <w:b/>
          <w:sz w:val="22"/>
          <w:szCs w:val="22"/>
          <w:lang w:eastAsia="en-US"/>
        </w:rPr>
        <w:t>l’Agenzia nazionale per l’attrazione degli investimenti e lo sviluppo d’impresa Spa,</w:t>
      </w:r>
      <w:r w:rsidRPr="00900B73">
        <w:rPr>
          <w:rFonts w:eastAsia="Calibri"/>
          <w:sz w:val="22"/>
          <w:szCs w:val="22"/>
          <w:lang w:eastAsia="en-US"/>
        </w:rPr>
        <w:t xml:space="preserve"> di seguito Invitalia - con sede in Roma, Via Calabria 46, iscritta al Registro delle Imprese presso la C.C.I.A.A. di Roma, codice fisca</w:t>
      </w:r>
      <w:r>
        <w:rPr>
          <w:rFonts w:eastAsia="Calibri"/>
          <w:sz w:val="22"/>
          <w:szCs w:val="22"/>
          <w:lang w:eastAsia="en-US"/>
        </w:rPr>
        <w:t>le e partita IVA n. 05678721001</w:t>
      </w:r>
      <w:r w:rsidRPr="00900B73">
        <w:rPr>
          <w:rFonts w:eastAsia="Calibri"/>
          <w:sz w:val="22"/>
          <w:szCs w:val="22"/>
          <w:lang w:eastAsia="en-US"/>
        </w:rPr>
        <w:t xml:space="preserve"> - legalmente rappresentata dall’Amministratore Delegato, Dott. Domenico Arcuri</w:t>
      </w:r>
    </w:p>
    <w:p w:rsidR="00FF7E3C" w:rsidRDefault="00FF7E3C" w:rsidP="00FF7E3C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FF7E3C" w:rsidRPr="00FF7E3C" w:rsidRDefault="00FF7E3C" w:rsidP="00FF7E3C">
      <w:pPr>
        <w:spacing w:after="120"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FF7E3C">
        <w:rPr>
          <w:rFonts w:eastAsia="Calibri"/>
          <w:b/>
          <w:sz w:val="22"/>
          <w:szCs w:val="22"/>
          <w:lang w:eastAsia="en-US"/>
        </w:rPr>
        <w:t>E</w:t>
      </w:r>
    </w:p>
    <w:p w:rsidR="00FF7E3C" w:rsidRPr="00900B73" w:rsidRDefault="00FF7E3C" w:rsidP="00FF7E3C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</w:p>
    <w:p w:rsidR="00285456" w:rsidRDefault="00CA7630" w:rsidP="00575F13">
      <w:pPr>
        <w:spacing w:line="360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923937476"/>
          <w:placeholder>
            <w:docPart w:val="9848E61281E34B4B8A42C2C9E05C933D"/>
          </w:placeholder>
          <w:text/>
        </w:sdtPr>
        <w:sdtEndPr/>
        <w:sdtContent>
          <w:r w:rsidR="00C06883">
            <w:rPr>
              <w:sz w:val="22"/>
              <w:szCs w:val="22"/>
            </w:rPr>
            <w:t>………………………………………………</w:t>
          </w:r>
        </w:sdtContent>
      </w:sdt>
      <w:r w:rsidR="00994DCC">
        <w:rPr>
          <w:sz w:val="22"/>
          <w:szCs w:val="22"/>
        </w:rPr>
        <w:t xml:space="preserve"> </w:t>
      </w:r>
      <w:r w:rsidR="00285456">
        <w:rPr>
          <w:b/>
          <w:sz w:val="22"/>
          <w:szCs w:val="22"/>
        </w:rPr>
        <w:t xml:space="preserve">- </w:t>
      </w:r>
      <w:r w:rsidR="00285456" w:rsidRPr="00900B73">
        <w:rPr>
          <w:rFonts w:eastAsia="Calibri"/>
          <w:sz w:val="22"/>
          <w:szCs w:val="22"/>
          <w:lang w:eastAsia="en-US"/>
        </w:rPr>
        <w:t>di seguito</w:t>
      </w:r>
      <w:r w:rsidR="00285456" w:rsidRPr="0028545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729890782"/>
          <w:placeholder>
            <w:docPart w:val="9848E61281E34B4B8A42C2C9E05C933D"/>
          </w:placeholder>
          <w:text/>
        </w:sdtPr>
        <w:sdtEndPr/>
        <w:sdtContent>
          <w:r w:rsidR="00C06883">
            <w:rPr>
              <w:sz w:val="22"/>
              <w:szCs w:val="22"/>
            </w:rPr>
            <w:t>………………………………………………</w:t>
          </w:r>
        </w:sdtContent>
      </w:sdt>
      <w:r w:rsidR="00994DCC">
        <w:rPr>
          <w:sz w:val="22"/>
          <w:szCs w:val="22"/>
        </w:rPr>
        <w:t xml:space="preserve"> </w:t>
      </w:r>
      <w:r w:rsidR="00285456">
        <w:rPr>
          <w:sz w:val="22"/>
          <w:szCs w:val="22"/>
        </w:rPr>
        <w:t xml:space="preserve">- </w:t>
      </w:r>
      <w:r w:rsidR="00285456" w:rsidRPr="00285456">
        <w:rPr>
          <w:sz w:val="22"/>
          <w:szCs w:val="22"/>
        </w:rPr>
        <w:t xml:space="preserve">con sede a </w:t>
      </w:r>
      <w:sdt>
        <w:sdtPr>
          <w:rPr>
            <w:sz w:val="22"/>
            <w:szCs w:val="22"/>
          </w:rPr>
          <w:id w:val="2117797798"/>
          <w:placeholder>
            <w:docPart w:val="9848E61281E34B4B8A42C2C9E05C933D"/>
          </w:placeholder>
          <w:text/>
        </w:sdtPr>
        <w:sdtEndPr/>
        <w:sdtContent>
          <w:r w:rsidR="00C06883">
            <w:rPr>
              <w:sz w:val="22"/>
              <w:szCs w:val="22"/>
            </w:rPr>
            <w:t>…………………</w:t>
          </w:r>
        </w:sdtContent>
      </w:sdt>
      <w:r w:rsidR="00285456" w:rsidRPr="00285456">
        <w:rPr>
          <w:sz w:val="22"/>
          <w:szCs w:val="22"/>
        </w:rPr>
        <w:t xml:space="preserve">, </w:t>
      </w:r>
      <w:r w:rsidR="006B6796">
        <w:rPr>
          <w:sz w:val="22"/>
          <w:szCs w:val="22"/>
        </w:rPr>
        <w:t>Via/</w:t>
      </w:r>
      <w:r w:rsidR="00285456" w:rsidRPr="00285456">
        <w:rPr>
          <w:sz w:val="22"/>
          <w:szCs w:val="22"/>
        </w:rPr>
        <w:t xml:space="preserve">Piazza </w:t>
      </w:r>
      <w:sdt>
        <w:sdtPr>
          <w:rPr>
            <w:sz w:val="22"/>
            <w:szCs w:val="22"/>
          </w:rPr>
          <w:id w:val="-1117215901"/>
          <w:placeholder>
            <w:docPart w:val="9848E61281E34B4B8A42C2C9E05C933D"/>
          </w:placeholder>
          <w:text/>
        </w:sdtPr>
        <w:sdtEndPr/>
        <w:sdtContent>
          <w:r w:rsidR="00C06883">
            <w:rPr>
              <w:sz w:val="22"/>
              <w:szCs w:val="22"/>
            </w:rPr>
            <w:t>………………………………………………</w:t>
          </w:r>
        </w:sdtContent>
      </w:sdt>
      <w:r w:rsidR="00285456" w:rsidRPr="00285456">
        <w:rPr>
          <w:sz w:val="22"/>
          <w:szCs w:val="22"/>
        </w:rPr>
        <w:t xml:space="preserve">n. </w:t>
      </w:r>
      <w:sdt>
        <w:sdtPr>
          <w:rPr>
            <w:sz w:val="22"/>
            <w:szCs w:val="22"/>
          </w:rPr>
          <w:id w:val="1896780577"/>
          <w:placeholder>
            <w:docPart w:val="9848E61281E34B4B8A42C2C9E05C933D"/>
          </w:placeholder>
          <w:text/>
        </w:sdtPr>
        <w:sdtEndPr/>
        <w:sdtContent>
          <w:r w:rsidR="00C06883">
            <w:rPr>
              <w:sz w:val="22"/>
              <w:szCs w:val="22"/>
            </w:rPr>
            <w:t>……</w:t>
          </w:r>
        </w:sdtContent>
      </w:sdt>
      <w:r w:rsidR="006B6796">
        <w:rPr>
          <w:sz w:val="22"/>
          <w:szCs w:val="22"/>
        </w:rPr>
        <w:t>,</w:t>
      </w:r>
      <w:r w:rsidR="00285456" w:rsidRPr="00285456">
        <w:rPr>
          <w:sz w:val="22"/>
          <w:szCs w:val="22"/>
        </w:rPr>
        <w:t xml:space="preserve"> </w:t>
      </w:r>
      <w:r w:rsidR="006B6796" w:rsidRPr="00285456">
        <w:rPr>
          <w:sz w:val="22"/>
          <w:szCs w:val="22"/>
        </w:rPr>
        <w:t>partita IVA</w:t>
      </w:r>
      <w:r w:rsidR="006B679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179350955"/>
          <w:placeholder>
            <w:docPart w:val="9848E61281E34B4B8A42C2C9E05C933D"/>
          </w:placeholder>
          <w:text/>
        </w:sdtPr>
        <w:sdtEndPr/>
        <w:sdtContent>
          <w:r w:rsidR="00C06883">
            <w:rPr>
              <w:sz w:val="22"/>
              <w:szCs w:val="22"/>
            </w:rPr>
            <w:t>………………………………………………</w:t>
          </w:r>
        </w:sdtContent>
      </w:sdt>
      <w:r w:rsidR="00285456" w:rsidRPr="00285456">
        <w:rPr>
          <w:sz w:val="22"/>
          <w:szCs w:val="22"/>
        </w:rPr>
        <w:t xml:space="preserve">, rappresentata dal Dr. </w:t>
      </w:r>
      <w:sdt>
        <w:sdtPr>
          <w:rPr>
            <w:sz w:val="22"/>
            <w:szCs w:val="22"/>
          </w:rPr>
          <w:id w:val="1996378810"/>
          <w:placeholder>
            <w:docPart w:val="9848E61281E34B4B8A42C2C9E05C933D"/>
          </w:placeholder>
          <w:text/>
        </w:sdtPr>
        <w:sdtEndPr/>
        <w:sdtContent>
          <w:r w:rsidR="00C06883">
            <w:rPr>
              <w:sz w:val="22"/>
              <w:szCs w:val="22"/>
            </w:rPr>
            <w:t>………………………………………………</w:t>
          </w:r>
        </w:sdtContent>
      </w:sdt>
      <w:r w:rsidR="00285456" w:rsidRPr="00285456">
        <w:rPr>
          <w:sz w:val="22"/>
          <w:szCs w:val="22"/>
        </w:rPr>
        <w:t xml:space="preserve">  </w:t>
      </w:r>
      <w:proofErr w:type="gramStart"/>
      <w:r w:rsidR="00285456" w:rsidRPr="00285456">
        <w:rPr>
          <w:sz w:val="22"/>
          <w:szCs w:val="22"/>
        </w:rPr>
        <w:t>domiciliato</w:t>
      </w:r>
      <w:proofErr w:type="gramEnd"/>
      <w:r w:rsidR="00285456" w:rsidRPr="00285456">
        <w:rPr>
          <w:sz w:val="22"/>
          <w:szCs w:val="22"/>
        </w:rPr>
        <w:t xml:space="preserve"> per la carica presso la sede d</w:t>
      </w:r>
      <w:r w:rsidR="006B6796">
        <w:rPr>
          <w:sz w:val="22"/>
          <w:szCs w:val="22"/>
        </w:rPr>
        <w:t xml:space="preserve">i </w:t>
      </w:r>
      <w:sdt>
        <w:sdtPr>
          <w:rPr>
            <w:sz w:val="22"/>
            <w:szCs w:val="22"/>
          </w:rPr>
          <w:id w:val="-202642857"/>
          <w:placeholder>
            <w:docPart w:val="9848E61281E34B4B8A42C2C9E05C933D"/>
          </w:placeholder>
          <w:text/>
        </w:sdtPr>
        <w:sdtEndPr/>
        <w:sdtContent>
          <w:r w:rsidR="00C06883">
            <w:rPr>
              <w:sz w:val="22"/>
              <w:szCs w:val="22"/>
            </w:rPr>
            <w:t>………………………………………………</w:t>
          </w:r>
        </w:sdtContent>
      </w:sdt>
      <w:r w:rsidR="00994DCC">
        <w:rPr>
          <w:sz w:val="22"/>
          <w:szCs w:val="22"/>
        </w:rPr>
        <w:t xml:space="preserve"> .</w:t>
      </w:r>
    </w:p>
    <w:p w:rsidR="00285456" w:rsidRDefault="00285456" w:rsidP="00575F13">
      <w:pPr>
        <w:spacing w:line="360" w:lineRule="auto"/>
        <w:jc w:val="both"/>
        <w:rPr>
          <w:sz w:val="22"/>
          <w:szCs w:val="22"/>
        </w:rPr>
      </w:pPr>
    </w:p>
    <w:p w:rsidR="00542A9E" w:rsidRPr="00ED0D6F" w:rsidRDefault="00FF7E3C" w:rsidP="00ED0D6F">
      <w:pPr>
        <w:spacing w:after="120"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900B73">
        <w:rPr>
          <w:rFonts w:eastAsia="Calibri"/>
          <w:b/>
          <w:sz w:val="22"/>
          <w:szCs w:val="22"/>
          <w:lang w:eastAsia="en-US"/>
        </w:rPr>
        <w:t xml:space="preserve">PREMESSO </w:t>
      </w:r>
      <w:r>
        <w:rPr>
          <w:rFonts w:eastAsia="Calibri"/>
          <w:b/>
          <w:sz w:val="22"/>
          <w:szCs w:val="22"/>
          <w:lang w:eastAsia="en-US"/>
        </w:rPr>
        <w:t>C</w:t>
      </w:r>
      <w:r w:rsidRPr="00900B73">
        <w:rPr>
          <w:rFonts w:eastAsia="Calibri"/>
          <w:b/>
          <w:sz w:val="22"/>
          <w:szCs w:val="22"/>
          <w:lang w:eastAsia="en-US"/>
        </w:rPr>
        <w:t>HE</w:t>
      </w:r>
    </w:p>
    <w:p w:rsidR="00A049BA" w:rsidRPr="00900B73" w:rsidRDefault="00FF7E3C" w:rsidP="00A65082">
      <w:pPr>
        <w:pStyle w:val="Elencoacolori-Colore11"/>
        <w:widowControl w:val="0"/>
        <w:numPr>
          <w:ilvl w:val="0"/>
          <w:numId w:val="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l</w:t>
      </w:r>
      <w:r w:rsidR="00A049BA" w:rsidRPr="00900B73">
        <w:rPr>
          <w:sz w:val="22"/>
          <w:szCs w:val="22"/>
        </w:rPr>
        <w:t>'articolo 1 del decreto legislativo 9 gennaio 1999, n. 1, ha istituito una società per azioni denominata Sviluppo Italia Spa, con lo scopo di "promuovere attività produttive, attrarre investimenti, promuovere iniziative occupazionali e nuova imprenditorialità, sviluppare la domanda di innovazione, sviluppare sistemi locali d'impresa" e "dare supporto alle amministrazioni pubbliche, centrali e locali, per quanto attiene alla programmazione finanziaria, alla progettualità dello sviluppo, alla consulenza in materia di gestione degli incentivi nazionali e comunitari";</w:t>
      </w:r>
    </w:p>
    <w:p w:rsidR="00A049BA" w:rsidRPr="00900B73" w:rsidRDefault="00923A31" w:rsidP="00A65082">
      <w:pPr>
        <w:pStyle w:val="Elencoacolori-Colore11"/>
        <w:widowControl w:val="0"/>
        <w:numPr>
          <w:ilvl w:val="0"/>
          <w:numId w:val="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proofErr w:type="gramStart"/>
      <w:r>
        <w:rPr>
          <w:sz w:val="22"/>
          <w:szCs w:val="22"/>
        </w:rPr>
        <w:t>l’articolo</w:t>
      </w:r>
      <w:proofErr w:type="gramEnd"/>
      <w:r w:rsidR="003363B3">
        <w:rPr>
          <w:sz w:val="22"/>
          <w:szCs w:val="22"/>
        </w:rPr>
        <w:t xml:space="preserve"> </w:t>
      </w:r>
      <w:r w:rsidR="00A049BA" w:rsidRPr="00900B73">
        <w:rPr>
          <w:sz w:val="22"/>
          <w:szCs w:val="22"/>
        </w:rPr>
        <w:t>1, comma 460, della legge 27 dicembre 2006, n. 296, dispone che Sviluppo Italia assuma la denominazione di "Agenzia nazionale per l'attrazione degli investimenti e lo sviluppo d'impresa Spa";</w:t>
      </w:r>
    </w:p>
    <w:p w:rsidR="002F4727" w:rsidRDefault="00FF7E3C">
      <w:pPr>
        <w:pStyle w:val="Elencoacolori-Colore11"/>
        <w:widowControl w:val="0"/>
        <w:numPr>
          <w:ilvl w:val="0"/>
          <w:numId w:val="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l</w:t>
      </w:r>
      <w:r w:rsidR="00A049BA" w:rsidRPr="00900B73">
        <w:rPr>
          <w:sz w:val="22"/>
          <w:szCs w:val="22"/>
        </w:rPr>
        <w:t xml:space="preserve">a direttiva 27 marzo 2007, emanata dal Ministro dello Sviluppo economico ai sensi dell'articolo 1, comma 461, della legge 27 dicembre 2006, n. 296, indica l'Agenzia nazionale per l'attrazione degli investimenti e lo sviluppo d'impresa Spa, "quale Ente strumentale dell'Amministrazione Centrale" (punto 2.1.1) volto a perseguire le priorità di "favorire l'attrazione di investimenti esteri di qualità elevata, in grado di dare un contributo allo sviluppo del sistema economico e produttivo nazionale; </w:t>
      </w:r>
      <w:r w:rsidR="00A049BA" w:rsidRPr="00900B73">
        <w:rPr>
          <w:sz w:val="22"/>
          <w:szCs w:val="22"/>
        </w:rPr>
        <w:lastRenderedPageBreak/>
        <w:t>sviluppare l'innovazione e la competitività industriale e imprenditoriale nei settori produttivi e nei sistemi territoriali; promuovere la competitività e le potenzialità attrattive dei territori";</w:t>
      </w:r>
    </w:p>
    <w:p w:rsidR="00AC5E13" w:rsidRDefault="00FF7E3C" w:rsidP="0071665F">
      <w:pPr>
        <w:pStyle w:val="Elencoacolori-Colore11"/>
        <w:widowControl w:val="0"/>
        <w:numPr>
          <w:ilvl w:val="0"/>
          <w:numId w:val="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proofErr w:type="gramStart"/>
      <w:r w:rsidRPr="00BF083C">
        <w:rPr>
          <w:sz w:val="22"/>
          <w:szCs w:val="22"/>
        </w:rPr>
        <w:t>n</w:t>
      </w:r>
      <w:r w:rsidR="002F4727" w:rsidRPr="00BF083C">
        <w:rPr>
          <w:sz w:val="22"/>
          <w:szCs w:val="22"/>
        </w:rPr>
        <w:t>ell’ambito</w:t>
      </w:r>
      <w:proofErr w:type="gramEnd"/>
      <w:r w:rsidR="002F4727" w:rsidRPr="00BF083C">
        <w:rPr>
          <w:sz w:val="22"/>
          <w:szCs w:val="22"/>
        </w:rPr>
        <w:t xml:space="preserve"> </w:t>
      </w:r>
      <w:r w:rsidR="008657CA" w:rsidRPr="00BF083C">
        <w:rPr>
          <w:sz w:val="22"/>
          <w:szCs w:val="22"/>
        </w:rPr>
        <w:t xml:space="preserve">della </w:t>
      </w:r>
      <w:r w:rsidR="002F4727" w:rsidRPr="00BF083C">
        <w:rPr>
          <w:sz w:val="22"/>
          <w:szCs w:val="22"/>
        </w:rPr>
        <w:t>mission</w:t>
      </w:r>
      <w:r w:rsidR="008657CA" w:rsidRPr="00BF083C">
        <w:rPr>
          <w:sz w:val="22"/>
          <w:szCs w:val="22"/>
        </w:rPr>
        <w:t>e di gestione di incentivi per il rafforzamento del sistema imprenditoriale</w:t>
      </w:r>
      <w:r w:rsidR="002F4727" w:rsidRPr="00BF083C">
        <w:rPr>
          <w:sz w:val="22"/>
          <w:szCs w:val="22"/>
        </w:rPr>
        <w:t xml:space="preserve">, </w:t>
      </w:r>
      <w:r w:rsidR="008657CA" w:rsidRPr="00BF083C">
        <w:rPr>
          <w:sz w:val="22"/>
          <w:szCs w:val="22"/>
        </w:rPr>
        <w:t>I</w:t>
      </w:r>
      <w:r w:rsidR="002F4727" w:rsidRPr="00BF083C">
        <w:rPr>
          <w:sz w:val="22"/>
          <w:szCs w:val="22"/>
        </w:rPr>
        <w:t xml:space="preserve">nvitalia gestisce </w:t>
      </w:r>
      <w:r w:rsidR="00D25F8F">
        <w:rPr>
          <w:sz w:val="22"/>
          <w:szCs w:val="22"/>
        </w:rPr>
        <w:t xml:space="preserve">un insieme integrato di </w:t>
      </w:r>
      <w:r w:rsidR="008657CA" w:rsidRPr="00BF083C">
        <w:rPr>
          <w:sz w:val="22"/>
          <w:szCs w:val="22"/>
        </w:rPr>
        <w:t>misure</w:t>
      </w:r>
      <w:r w:rsidR="002F4727" w:rsidRPr="00BF083C">
        <w:rPr>
          <w:sz w:val="22"/>
          <w:szCs w:val="22"/>
        </w:rPr>
        <w:t xml:space="preserve"> finalizzat</w:t>
      </w:r>
      <w:r w:rsidR="008657CA" w:rsidRPr="00BF083C">
        <w:rPr>
          <w:sz w:val="22"/>
          <w:szCs w:val="22"/>
        </w:rPr>
        <w:t>e</w:t>
      </w:r>
      <w:r w:rsidR="002F4727" w:rsidRPr="00BF083C">
        <w:rPr>
          <w:sz w:val="22"/>
          <w:szCs w:val="22"/>
        </w:rPr>
        <w:t xml:space="preserve"> alla nascita e allo sviluppo dell’imprenditorialità, con particolare riferimento alle imprese innovative e a quelle promosse da giovani e donne</w:t>
      </w:r>
      <w:r w:rsidR="00BF083C" w:rsidRPr="00BF083C">
        <w:rPr>
          <w:sz w:val="22"/>
          <w:szCs w:val="22"/>
        </w:rPr>
        <w:t xml:space="preserve">, </w:t>
      </w:r>
      <w:r w:rsidR="00D25F8F">
        <w:rPr>
          <w:sz w:val="22"/>
          <w:szCs w:val="22"/>
        </w:rPr>
        <w:t>denominato</w:t>
      </w:r>
      <w:r w:rsidR="00BF083C" w:rsidRPr="00BF083C">
        <w:rPr>
          <w:sz w:val="22"/>
          <w:szCs w:val="22"/>
        </w:rPr>
        <w:t xml:space="preserve"> </w:t>
      </w:r>
      <w:r w:rsidR="00BF083C">
        <w:rPr>
          <w:sz w:val="22"/>
          <w:szCs w:val="22"/>
        </w:rPr>
        <w:t>“</w:t>
      </w:r>
      <w:r w:rsidR="00BF083C" w:rsidRPr="00BF083C">
        <w:rPr>
          <w:sz w:val="22"/>
          <w:szCs w:val="22"/>
        </w:rPr>
        <w:t>Sistema</w:t>
      </w:r>
      <w:r w:rsidR="002B421E">
        <w:rPr>
          <w:sz w:val="22"/>
          <w:szCs w:val="22"/>
        </w:rPr>
        <w:t xml:space="preserve"> Invitalia Start</w:t>
      </w:r>
      <w:r w:rsidR="00BF083C" w:rsidRPr="00BF083C">
        <w:rPr>
          <w:sz w:val="22"/>
          <w:szCs w:val="22"/>
        </w:rPr>
        <w:t>up</w:t>
      </w:r>
      <w:r w:rsidR="00BF083C">
        <w:rPr>
          <w:sz w:val="22"/>
          <w:szCs w:val="22"/>
        </w:rPr>
        <w:t>”</w:t>
      </w:r>
      <w:r w:rsidR="00D25F8F">
        <w:rPr>
          <w:sz w:val="22"/>
          <w:szCs w:val="22"/>
        </w:rPr>
        <w:t>, nell’ambito del quale rientrano tra gli altri:</w:t>
      </w:r>
    </w:p>
    <w:p w:rsidR="00D421EA" w:rsidRPr="00555C9C" w:rsidRDefault="00AC5E13" w:rsidP="00340761">
      <w:pPr>
        <w:pStyle w:val="Elencoacolori-Colore11"/>
        <w:widowControl w:val="0"/>
        <w:numPr>
          <w:ilvl w:val="0"/>
          <w:numId w:val="14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r w:rsidRPr="00555C9C">
        <w:rPr>
          <w:sz w:val="22"/>
          <w:szCs w:val="22"/>
        </w:rPr>
        <w:t xml:space="preserve">Smart&amp;Start Italia: </w:t>
      </w:r>
      <w:r w:rsidR="00FF7E3C" w:rsidRPr="00555C9C">
        <w:rPr>
          <w:sz w:val="22"/>
          <w:szCs w:val="22"/>
        </w:rPr>
        <w:t>i</w:t>
      </w:r>
      <w:r w:rsidR="00D421EA" w:rsidRPr="00555C9C">
        <w:rPr>
          <w:sz w:val="22"/>
          <w:szCs w:val="22"/>
        </w:rPr>
        <w:t>l D.M. 24 settembre 2014 del Ministero dello sviluppo economico prevede il “Riordino degli interventi di sostegno alla n</w:t>
      </w:r>
      <w:r w:rsidR="002B421E">
        <w:rPr>
          <w:sz w:val="22"/>
          <w:szCs w:val="22"/>
        </w:rPr>
        <w:t>ascita e allo sviluppo di start</w:t>
      </w:r>
      <w:r w:rsidR="00D421EA" w:rsidRPr="00555C9C">
        <w:rPr>
          <w:sz w:val="22"/>
          <w:szCs w:val="22"/>
        </w:rPr>
        <w:t xml:space="preserve">up innovative in tutto il territorio nazionale” </w:t>
      </w:r>
      <w:r w:rsidR="00BF083C" w:rsidRPr="00555C9C">
        <w:rPr>
          <w:sz w:val="22"/>
          <w:szCs w:val="22"/>
        </w:rPr>
        <w:t xml:space="preserve">e </w:t>
      </w:r>
      <w:r w:rsidR="00D421EA" w:rsidRPr="00555C9C">
        <w:rPr>
          <w:sz w:val="22"/>
          <w:szCs w:val="22"/>
        </w:rPr>
        <w:t>identifica l’Agenzia quale soggetto gestore di un apposito regime di aiuto finalizzato a sostenere la nascita e lo sviluppo, su tutto il</w:t>
      </w:r>
      <w:r w:rsidR="002B421E">
        <w:rPr>
          <w:sz w:val="22"/>
          <w:szCs w:val="22"/>
        </w:rPr>
        <w:t xml:space="preserve"> territorio nazionale, di start</w:t>
      </w:r>
      <w:r w:rsidR="00D421EA" w:rsidRPr="00555C9C">
        <w:rPr>
          <w:sz w:val="22"/>
          <w:szCs w:val="22"/>
        </w:rPr>
        <w:t>up innovative;</w:t>
      </w:r>
    </w:p>
    <w:p w:rsidR="00BF083C" w:rsidRPr="00555C9C" w:rsidRDefault="00AC5E13" w:rsidP="00340761">
      <w:pPr>
        <w:pStyle w:val="Elencoacolori-Colore11"/>
        <w:widowControl w:val="0"/>
        <w:numPr>
          <w:ilvl w:val="0"/>
          <w:numId w:val="14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r w:rsidRPr="00555C9C">
        <w:rPr>
          <w:sz w:val="22"/>
          <w:szCs w:val="22"/>
        </w:rPr>
        <w:t xml:space="preserve">Cultura Crea: il </w:t>
      </w:r>
      <w:hyperlink r:id="rId8" w:history="1">
        <w:r w:rsidRPr="00340761">
          <w:rPr>
            <w:sz w:val="22"/>
            <w:szCs w:val="22"/>
          </w:rPr>
          <w:t>Decreto 11 maggio 2016</w:t>
        </w:r>
        <w:r w:rsidR="003A0469">
          <w:rPr>
            <w:sz w:val="22"/>
            <w:szCs w:val="22"/>
          </w:rPr>
          <w:t xml:space="preserve"> del</w:t>
        </w:r>
        <w:r w:rsidRPr="00340761">
          <w:rPr>
            <w:sz w:val="22"/>
            <w:szCs w:val="22"/>
          </w:rPr>
          <w:t xml:space="preserve"> Ministero dei Beni culturali</w:t>
        </w:r>
      </w:hyperlink>
      <w:r w:rsidRPr="00555C9C">
        <w:rPr>
          <w:sz w:val="22"/>
          <w:szCs w:val="22"/>
        </w:rPr>
        <w:t xml:space="preserve"> </w:t>
      </w:r>
      <w:r w:rsidR="00377B01" w:rsidRPr="00555C9C">
        <w:rPr>
          <w:sz w:val="22"/>
          <w:szCs w:val="22"/>
        </w:rPr>
        <w:t>prevede</w:t>
      </w:r>
      <w:r w:rsidRPr="00555C9C">
        <w:rPr>
          <w:sz w:val="22"/>
          <w:szCs w:val="22"/>
        </w:rPr>
        <w:t xml:space="preserve"> l'incentivo che sostiene la nascita e la crescita di iniziative imprenditoriali e no profit nel settore dell'industria culturale, creativa e turistica, che puntano a valorizzare le risorse culturali del territorio nelle regioni Basilicata, Calabria, Campania, Puglia e Sicilia. </w:t>
      </w:r>
      <w:r w:rsidR="00377B01" w:rsidRPr="00555C9C">
        <w:rPr>
          <w:sz w:val="22"/>
          <w:szCs w:val="22"/>
        </w:rPr>
        <w:t xml:space="preserve">Tale agevolazione è finalizzata a </w:t>
      </w:r>
      <w:r w:rsidRPr="00555C9C">
        <w:rPr>
          <w:sz w:val="22"/>
          <w:szCs w:val="22"/>
        </w:rPr>
        <w:t xml:space="preserve">sostenere la filiera culturale e creativa delle regioni interessate e consolidare i settori produttivi collegati, rafforzando la competitività delle micro, piccole e medie imprese in attuazione del PON FESR "Cultura e Sviluppo" </w:t>
      </w:r>
      <w:r w:rsidR="00377B01" w:rsidRPr="00555C9C">
        <w:rPr>
          <w:sz w:val="22"/>
          <w:szCs w:val="22"/>
        </w:rPr>
        <w:t>2014-2020 (Asse Prioritario II);</w:t>
      </w:r>
    </w:p>
    <w:p w:rsidR="00377B01" w:rsidRPr="00555C9C" w:rsidRDefault="00377B01" w:rsidP="00340761">
      <w:pPr>
        <w:pStyle w:val="Elencoacolori-Colore11"/>
        <w:widowControl w:val="0"/>
        <w:numPr>
          <w:ilvl w:val="0"/>
          <w:numId w:val="14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r w:rsidRPr="00555C9C">
        <w:rPr>
          <w:sz w:val="22"/>
          <w:szCs w:val="22"/>
        </w:rPr>
        <w:t>Resto al Sud</w:t>
      </w:r>
      <w:r w:rsidRPr="00340761">
        <w:rPr>
          <w:sz w:val="22"/>
          <w:szCs w:val="22"/>
        </w:rPr>
        <w:t xml:space="preserve">: </w:t>
      </w:r>
      <w:r w:rsidRPr="00555C9C">
        <w:rPr>
          <w:sz w:val="22"/>
          <w:szCs w:val="22"/>
        </w:rPr>
        <w:t>il Decreto 9 novembre 2017 n.174 del Ministero per la Coesione territoriale e il Mezzogiorno, prevede l’incentivo che sostiene la nascita di nuove attività imprenditoriali avviate da giovani nelle regioni del Mezzogiorno;</w:t>
      </w:r>
    </w:p>
    <w:p w:rsidR="00377B01" w:rsidRPr="00555C9C" w:rsidRDefault="00377B01" w:rsidP="00340761">
      <w:pPr>
        <w:pStyle w:val="Elencoacolori-Colore11"/>
        <w:widowControl w:val="0"/>
        <w:numPr>
          <w:ilvl w:val="0"/>
          <w:numId w:val="14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r w:rsidRPr="00555C9C">
        <w:rPr>
          <w:sz w:val="22"/>
          <w:szCs w:val="22"/>
        </w:rPr>
        <w:t xml:space="preserve">Nuove Imprese a Tasso Zero: </w:t>
      </w:r>
      <w:r w:rsidR="00555C9C" w:rsidRPr="00555C9C">
        <w:rPr>
          <w:sz w:val="22"/>
          <w:szCs w:val="22"/>
        </w:rPr>
        <w:t>il Decreto 8 luglio 2015, n. 140 del Ministero dello Sviluppo Economico prevede l’incentivo per i giovani e le donne che vogliono diventare imprenditori. Le agevolazioni sono valide in tutta Italia e prevedono il finanziamento a tasso zero di progetti d’impresa con spese fino a 1,5 milioni di euro che può coprire fino al 75% delle spese totali ammissibili;</w:t>
      </w:r>
    </w:p>
    <w:p w:rsidR="000966D8" w:rsidRPr="00FB0826" w:rsidRDefault="00FF7E3C">
      <w:pPr>
        <w:pStyle w:val="Elencoacolori-Colore11"/>
        <w:widowControl w:val="0"/>
        <w:numPr>
          <w:ilvl w:val="0"/>
          <w:numId w:val="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proofErr w:type="gramStart"/>
      <w:r>
        <w:rPr>
          <w:sz w:val="22"/>
          <w:szCs w:val="22"/>
        </w:rPr>
        <w:t>n</w:t>
      </w:r>
      <w:r w:rsidR="000966D8" w:rsidRPr="00FB0826">
        <w:rPr>
          <w:sz w:val="22"/>
          <w:szCs w:val="22"/>
        </w:rPr>
        <w:t>el</w:t>
      </w:r>
      <w:proofErr w:type="gramEnd"/>
      <w:r w:rsidR="000966D8" w:rsidRPr="00FB0826">
        <w:rPr>
          <w:sz w:val="22"/>
          <w:szCs w:val="22"/>
        </w:rPr>
        <w:t xml:space="preserve"> 2015 </w:t>
      </w:r>
      <w:r w:rsidR="000966D8" w:rsidRPr="00900B73">
        <w:rPr>
          <w:sz w:val="22"/>
          <w:szCs w:val="22"/>
        </w:rPr>
        <w:t xml:space="preserve">Invitalia </w:t>
      </w:r>
      <w:r w:rsidR="000966D8">
        <w:rPr>
          <w:sz w:val="22"/>
          <w:szCs w:val="22"/>
        </w:rPr>
        <w:t xml:space="preserve">ha costituito </w:t>
      </w:r>
      <w:r w:rsidR="000966D8" w:rsidRPr="00FB0826">
        <w:rPr>
          <w:sz w:val="22"/>
          <w:szCs w:val="22"/>
        </w:rPr>
        <w:t>Invitalia Ventures SGR per la gestione del primo fondo pubblico-privato italiano di co-investimento a sostegno dell’innovazione e della Venture Indus</w:t>
      </w:r>
      <w:r w:rsidR="000966D8" w:rsidRPr="00E85057">
        <w:rPr>
          <w:sz w:val="22"/>
          <w:szCs w:val="22"/>
        </w:rPr>
        <w:t>try del Paese;</w:t>
      </w:r>
    </w:p>
    <w:p w:rsidR="008657CA" w:rsidRDefault="00FF7E3C">
      <w:pPr>
        <w:pStyle w:val="Elencoacolori-Colore11"/>
        <w:widowControl w:val="0"/>
        <w:numPr>
          <w:ilvl w:val="0"/>
          <w:numId w:val="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r w:rsidR="000966D8" w:rsidRPr="00FB0826">
        <w:rPr>
          <w:sz w:val="22"/>
          <w:szCs w:val="22"/>
        </w:rPr>
        <w:t>l</w:t>
      </w:r>
      <w:proofErr w:type="gramEnd"/>
      <w:r w:rsidR="000966D8" w:rsidRPr="00FB0826">
        <w:rPr>
          <w:sz w:val="22"/>
          <w:szCs w:val="22"/>
        </w:rPr>
        <w:t xml:space="preserve"> fine di sviluppare sinergie con l’offerta degli incentivi alle imprese e per promuovere le politiche per la crescita, da</w:t>
      </w:r>
      <w:r w:rsidR="008657CA" w:rsidRPr="00FB0826">
        <w:rPr>
          <w:sz w:val="22"/>
          <w:szCs w:val="22"/>
        </w:rPr>
        <w:t>l 2017 Invitalia è socio unico di Mediocredito Centrale S.p.A.</w:t>
      </w:r>
      <w:r w:rsidR="00935D58">
        <w:rPr>
          <w:sz w:val="22"/>
          <w:szCs w:val="22"/>
        </w:rPr>
        <w:t>, di seguito MCC</w:t>
      </w:r>
      <w:r w:rsidR="008657CA" w:rsidRPr="00FB0826">
        <w:rPr>
          <w:sz w:val="22"/>
          <w:szCs w:val="22"/>
        </w:rPr>
        <w:t xml:space="preserve">, </w:t>
      </w:r>
      <w:r w:rsidR="00E85057">
        <w:rPr>
          <w:sz w:val="22"/>
          <w:szCs w:val="22"/>
        </w:rPr>
        <w:t>b</w:t>
      </w:r>
      <w:r w:rsidR="008657CA" w:rsidRPr="00FB0826">
        <w:rPr>
          <w:sz w:val="22"/>
          <w:szCs w:val="22"/>
        </w:rPr>
        <w:t>anca che opera nell'esercizio del credito e nella gestione delle agevolazioni pubbliche tra cui il Fondo Centrale di Garanzia</w:t>
      </w:r>
      <w:r w:rsidR="000966D8">
        <w:rPr>
          <w:sz w:val="22"/>
          <w:szCs w:val="22"/>
        </w:rPr>
        <w:t>;</w:t>
      </w:r>
    </w:p>
    <w:p w:rsidR="00555C9C" w:rsidRDefault="00555C9C" w:rsidP="00555C9C">
      <w:pPr>
        <w:pStyle w:val="Elencoacolori-Colore11"/>
        <w:widowControl w:val="0"/>
        <w:numPr>
          <w:ilvl w:val="0"/>
          <w:numId w:val="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proofErr w:type="gramStart"/>
      <w:r>
        <w:rPr>
          <w:sz w:val="22"/>
          <w:szCs w:val="22"/>
        </w:rPr>
        <w:t>i</w:t>
      </w:r>
      <w:r w:rsidRPr="000B1F31">
        <w:rPr>
          <w:sz w:val="22"/>
          <w:szCs w:val="22"/>
        </w:rPr>
        <w:t>l</w:t>
      </w:r>
      <w:proofErr w:type="gramEnd"/>
      <w:r w:rsidRPr="000B1F31">
        <w:rPr>
          <w:sz w:val="22"/>
          <w:szCs w:val="22"/>
        </w:rPr>
        <w:t xml:space="preserve"> Decreto del Ministero dello sviluppo economico del 22 dicembre 2016</w:t>
      </w:r>
      <w:r>
        <w:rPr>
          <w:sz w:val="22"/>
          <w:szCs w:val="22"/>
        </w:rPr>
        <w:t xml:space="preserve"> di r</w:t>
      </w:r>
      <w:r w:rsidRPr="000B1F31">
        <w:rPr>
          <w:sz w:val="22"/>
          <w:szCs w:val="22"/>
        </w:rPr>
        <w:t xml:space="preserve">evisione del decreto 21 febbraio 2013 relativo ai requisiti per l'identificazione degli </w:t>
      </w:r>
      <w:r w:rsidR="002B421E">
        <w:rPr>
          <w:sz w:val="22"/>
          <w:szCs w:val="22"/>
        </w:rPr>
        <w:t>incubatori certificati di start</w:t>
      </w:r>
      <w:r w:rsidRPr="000B1F31">
        <w:rPr>
          <w:sz w:val="22"/>
          <w:szCs w:val="22"/>
        </w:rPr>
        <w:t>up innovative, ai sensi dell'art. 25 del decret</w:t>
      </w:r>
      <w:r>
        <w:rPr>
          <w:sz w:val="22"/>
          <w:szCs w:val="22"/>
        </w:rPr>
        <w:t>o-legge 18 ottobre 2012, n. 179;</w:t>
      </w:r>
    </w:p>
    <w:p w:rsidR="00A049BA" w:rsidRDefault="00900B73">
      <w:pPr>
        <w:pStyle w:val="Elencoacolori-Colore11"/>
        <w:widowControl w:val="0"/>
        <w:numPr>
          <w:ilvl w:val="0"/>
          <w:numId w:val="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r w:rsidRPr="00900B73">
        <w:rPr>
          <w:sz w:val="22"/>
          <w:szCs w:val="22"/>
        </w:rPr>
        <w:lastRenderedPageBreak/>
        <w:t xml:space="preserve">Invitalia </w:t>
      </w:r>
      <w:r w:rsidR="00210D7F">
        <w:rPr>
          <w:sz w:val="22"/>
          <w:szCs w:val="22"/>
        </w:rPr>
        <w:t>nella sua missione di</w:t>
      </w:r>
      <w:r w:rsidR="00EE5E8F">
        <w:rPr>
          <w:sz w:val="22"/>
          <w:szCs w:val="22"/>
        </w:rPr>
        <w:t xml:space="preserve"> gestione</w:t>
      </w:r>
      <w:r w:rsidR="00A049BA" w:rsidRPr="00900B73">
        <w:rPr>
          <w:sz w:val="22"/>
          <w:szCs w:val="22"/>
        </w:rPr>
        <w:t xml:space="preserve"> di </w:t>
      </w:r>
      <w:r w:rsidR="00B47A86">
        <w:rPr>
          <w:sz w:val="22"/>
          <w:szCs w:val="22"/>
        </w:rPr>
        <w:t>incentivi</w:t>
      </w:r>
      <w:r w:rsidR="00A049BA" w:rsidRPr="00900B73">
        <w:rPr>
          <w:sz w:val="22"/>
          <w:szCs w:val="22"/>
        </w:rPr>
        <w:t xml:space="preserve"> per </w:t>
      </w:r>
      <w:r w:rsidR="000826EB">
        <w:rPr>
          <w:sz w:val="22"/>
          <w:szCs w:val="22"/>
        </w:rPr>
        <w:t>il rafforzamento del sistema imprenditoriale</w:t>
      </w:r>
      <w:r w:rsidR="00BF6E90">
        <w:rPr>
          <w:sz w:val="22"/>
          <w:szCs w:val="22"/>
        </w:rPr>
        <w:t xml:space="preserve"> </w:t>
      </w:r>
      <w:r w:rsidR="00210D7F">
        <w:rPr>
          <w:sz w:val="22"/>
          <w:szCs w:val="22"/>
        </w:rPr>
        <w:t xml:space="preserve">nel suo complesso è </w:t>
      </w:r>
      <w:r w:rsidR="00371B2E">
        <w:rPr>
          <w:sz w:val="22"/>
          <w:szCs w:val="22"/>
        </w:rPr>
        <w:t>interess</w:t>
      </w:r>
      <w:r w:rsidR="00210D7F">
        <w:rPr>
          <w:sz w:val="22"/>
          <w:szCs w:val="22"/>
        </w:rPr>
        <w:t>ata a definire accordi di collaborazione con incubatori</w:t>
      </w:r>
      <w:r w:rsidR="00935D58">
        <w:rPr>
          <w:sz w:val="22"/>
          <w:szCs w:val="22"/>
        </w:rPr>
        <w:t>/acceleratori</w:t>
      </w:r>
      <w:r w:rsidR="00210D7F">
        <w:rPr>
          <w:sz w:val="22"/>
          <w:szCs w:val="22"/>
        </w:rPr>
        <w:t xml:space="preserve"> d’impresa e associazioni di Business Angel</w:t>
      </w:r>
      <w:r w:rsidR="00371B2E">
        <w:rPr>
          <w:sz w:val="22"/>
          <w:szCs w:val="22"/>
        </w:rPr>
        <w:t xml:space="preserve"> </w:t>
      </w:r>
      <w:r w:rsidR="00210D7F">
        <w:rPr>
          <w:sz w:val="22"/>
          <w:szCs w:val="22"/>
        </w:rPr>
        <w:t xml:space="preserve">al fine di aumentare la quantità e qualità del flusso di domande per l’agevolazione </w:t>
      </w:r>
      <w:r w:rsidR="00210D7F" w:rsidRPr="00371B2E">
        <w:rPr>
          <w:sz w:val="22"/>
          <w:szCs w:val="22"/>
        </w:rPr>
        <w:t>Smart&amp;Start Italia</w:t>
      </w:r>
      <w:r w:rsidR="00A049BA" w:rsidRPr="00900B73">
        <w:rPr>
          <w:sz w:val="22"/>
          <w:szCs w:val="22"/>
        </w:rPr>
        <w:t>;</w:t>
      </w:r>
    </w:p>
    <w:p w:rsidR="004B3189" w:rsidRDefault="00CA7630">
      <w:pPr>
        <w:pStyle w:val="Elencoacolori-Colore11"/>
        <w:widowControl w:val="0"/>
        <w:numPr>
          <w:ilvl w:val="0"/>
          <w:numId w:val="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sdt>
        <w:sdtPr>
          <w:rPr>
            <w:sz w:val="22"/>
            <w:szCs w:val="22"/>
          </w:rPr>
          <w:id w:val="1725571667"/>
          <w:placeholder>
            <w:docPart w:val="9848E61281E34B4B8A42C2C9E05C933D"/>
          </w:placeholder>
          <w:text/>
        </w:sdtPr>
        <w:sdtEndPr/>
        <w:sdtContent>
          <w:r w:rsidR="00210D7F">
            <w:rPr>
              <w:sz w:val="22"/>
              <w:szCs w:val="22"/>
            </w:rPr>
            <w:t xml:space="preserve">RIFERIMENTI DELLA CONTROPARTE </w:t>
          </w:r>
          <w:r w:rsidR="004B3189">
            <w:rPr>
              <w:sz w:val="22"/>
              <w:szCs w:val="22"/>
            </w:rPr>
            <w:t>“INCUBATORE</w:t>
          </w:r>
          <w:r w:rsidR="00935D58">
            <w:rPr>
              <w:sz w:val="22"/>
              <w:szCs w:val="22"/>
            </w:rPr>
            <w:t>/ACCELERATORE</w:t>
          </w:r>
          <w:r w:rsidR="00FF7E3C">
            <w:rPr>
              <w:sz w:val="22"/>
              <w:szCs w:val="22"/>
            </w:rPr>
            <w:t>”</w:t>
          </w:r>
        </w:sdtContent>
      </w:sdt>
      <w:r w:rsidR="00FF7E3C">
        <w:rPr>
          <w:sz w:val="22"/>
          <w:szCs w:val="22"/>
        </w:rPr>
        <w:t>;</w:t>
      </w:r>
    </w:p>
    <w:p w:rsidR="00FF7E3C" w:rsidRDefault="00CA7630">
      <w:pPr>
        <w:pStyle w:val="Elencoacolori-Colore11"/>
        <w:widowControl w:val="0"/>
        <w:numPr>
          <w:ilvl w:val="0"/>
          <w:numId w:val="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sdt>
        <w:sdtPr>
          <w:rPr>
            <w:sz w:val="22"/>
            <w:szCs w:val="22"/>
          </w:rPr>
          <w:id w:val="288102733"/>
          <w:placeholder>
            <w:docPart w:val="9848E61281E34B4B8A42C2C9E05C933D"/>
          </w:placeholder>
          <w:text/>
        </w:sdtPr>
        <w:sdtEndPr/>
        <w:sdtContent>
          <w:r w:rsidR="00FF7E3C">
            <w:rPr>
              <w:sz w:val="22"/>
              <w:szCs w:val="22"/>
            </w:rPr>
            <w:t>………………………………………………</w:t>
          </w:r>
        </w:sdtContent>
      </w:sdt>
      <w:r w:rsidR="00FF7E3C">
        <w:rPr>
          <w:sz w:val="22"/>
          <w:szCs w:val="22"/>
        </w:rPr>
        <w:t xml:space="preserve"> ;</w:t>
      </w:r>
    </w:p>
    <w:p w:rsidR="00FF7E3C" w:rsidRDefault="00CA7630">
      <w:pPr>
        <w:pStyle w:val="Elencoacolori-Colore11"/>
        <w:widowControl w:val="0"/>
        <w:numPr>
          <w:ilvl w:val="0"/>
          <w:numId w:val="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sdt>
        <w:sdtPr>
          <w:rPr>
            <w:sz w:val="22"/>
            <w:szCs w:val="22"/>
          </w:rPr>
          <w:id w:val="-185678212"/>
          <w:placeholder>
            <w:docPart w:val="9848E61281E34B4B8A42C2C9E05C933D"/>
          </w:placeholder>
          <w:text/>
        </w:sdtPr>
        <w:sdtEndPr/>
        <w:sdtContent>
          <w:r w:rsidR="00FF7E3C">
            <w:rPr>
              <w:sz w:val="22"/>
              <w:szCs w:val="22"/>
            </w:rPr>
            <w:t>………………………………….</w:t>
          </w:r>
        </w:sdtContent>
      </w:sdt>
      <w:r w:rsidR="00FF7E3C">
        <w:rPr>
          <w:sz w:val="22"/>
          <w:szCs w:val="22"/>
        </w:rPr>
        <w:t xml:space="preserve"> .</w:t>
      </w:r>
    </w:p>
    <w:p w:rsidR="00042809" w:rsidRPr="00042809" w:rsidRDefault="00042809" w:rsidP="00042809">
      <w:pPr>
        <w:pStyle w:val="Elencoacolori-Colore11"/>
        <w:widowControl w:val="0"/>
        <w:adjustRightInd w:val="0"/>
        <w:spacing w:before="60" w:after="120" w:line="360" w:lineRule="auto"/>
        <w:ind w:left="0"/>
        <w:jc w:val="center"/>
        <w:textAlignment w:val="baseline"/>
        <w:rPr>
          <w:sz w:val="22"/>
          <w:szCs w:val="22"/>
        </w:rPr>
      </w:pPr>
    </w:p>
    <w:p w:rsidR="00042809" w:rsidRDefault="00FF7E3C" w:rsidP="00042809">
      <w:pPr>
        <w:spacing w:after="120" w:line="360" w:lineRule="auto"/>
        <w:jc w:val="center"/>
        <w:rPr>
          <w:b/>
          <w:sz w:val="22"/>
          <w:szCs w:val="22"/>
        </w:rPr>
      </w:pPr>
      <w:r w:rsidRPr="00042809">
        <w:rPr>
          <w:b/>
          <w:sz w:val="22"/>
          <w:szCs w:val="22"/>
        </w:rPr>
        <w:t>CONSIDERATO</w:t>
      </w:r>
      <w:r>
        <w:rPr>
          <w:b/>
          <w:sz w:val="22"/>
          <w:szCs w:val="22"/>
        </w:rPr>
        <w:t xml:space="preserve"> CHE</w:t>
      </w:r>
    </w:p>
    <w:p w:rsidR="00FF7E3C" w:rsidRPr="00042809" w:rsidRDefault="00FF7E3C" w:rsidP="00042809">
      <w:pPr>
        <w:spacing w:after="120" w:line="360" w:lineRule="auto"/>
        <w:jc w:val="center"/>
        <w:rPr>
          <w:b/>
          <w:sz w:val="22"/>
          <w:szCs w:val="22"/>
        </w:rPr>
      </w:pPr>
    </w:p>
    <w:p w:rsidR="00042809" w:rsidRDefault="00FB0826" w:rsidP="005B3A6D">
      <w:pPr>
        <w:pStyle w:val="Elencoacolori-Colore11"/>
        <w:widowControl w:val="0"/>
        <w:adjustRightInd w:val="0"/>
        <w:spacing w:before="60" w:after="120" w:line="360" w:lineRule="auto"/>
        <w:ind w:left="0"/>
        <w:jc w:val="both"/>
        <w:textAlignment w:val="baseline"/>
        <w:rPr>
          <w:sz w:val="22"/>
          <w:szCs w:val="22"/>
        </w:rPr>
      </w:pPr>
      <w:proofErr w:type="gramStart"/>
      <w:r>
        <w:rPr>
          <w:sz w:val="22"/>
          <w:szCs w:val="22"/>
        </w:rPr>
        <w:t>l’incubatore</w:t>
      </w:r>
      <w:proofErr w:type="gramEnd"/>
      <w:r>
        <w:rPr>
          <w:sz w:val="22"/>
          <w:szCs w:val="22"/>
        </w:rPr>
        <w:t xml:space="preserve">/acceleratore </w:t>
      </w:r>
      <w:sdt>
        <w:sdtPr>
          <w:rPr>
            <w:sz w:val="22"/>
            <w:szCs w:val="22"/>
          </w:rPr>
          <w:id w:val="-211813582"/>
          <w:placeholder>
            <w:docPart w:val="9848E61281E34B4B8A42C2C9E05C933D"/>
          </w:placeholder>
          <w:text/>
        </w:sdtPr>
        <w:sdtEndPr/>
        <w:sdtContent>
          <w:r w:rsidR="00C06883">
            <w:rPr>
              <w:sz w:val="22"/>
              <w:szCs w:val="22"/>
            </w:rPr>
            <w:t>………………………………………………</w:t>
          </w:r>
        </w:sdtContent>
      </w:sdt>
      <w:r>
        <w:rPr>
          <w:sz w:val="22"/>
          <w:szCs w:val="22"/>
        </w:rPr>
        <w:t xml:space="preserve">dichiara di rispettare i requisiti previsti dall’avviso </w:t>
      </w:r>
      <w:r w:rsidR="00903ABC" w:rsidRPr="00737F89">
        <w:rPr>
          <w:sz w:val="22"/>
          <w:szCs w:val="22"/>
        </w:rPr>
        <w:t xml:space="preserve">pubblico di </w:t>
      </w:r>
      <w:r w:rsidR="00903ABC">
        <w:rPr>
          <w:sz w:val="22"/>
          <w:szCs w:val="22"/>
        </w:rPr>
        <w:t>“</w:t>
      </w:r>
      <w:r w:rsidR="00903ABC" w:rsidRPr="00737F89">
        <w:rPr>
          <w:sz w:val="22"/>
          <w:szCs w:val="22"/>
        </w:rPr>
        <w:t>invito a presentare manifestazione di interesse alla stipula di un protocollo di intesa per il supporto all’imprenditorialit</w:t>
      </w:r>
      <w:r w:rsidR="00903ABC">
        <w:rPr>
          <w:sz w:val="22"/>
          <w:szCs w:val="22"/>
        </w:rPr>
        <w:t>à”</w:t>
      </w:r>
      <w:r>
        <w:rPr>
          <w:sz w:val="22"/>
          <w:szCs w:val="22"/>
        </w:rPr>
        <w:t xml:space="preserve">, pubblicato nel sito </w:t>
      </w:r>
      <w:hyperlink r:id="rId9" w:history="1">
        <w:r w:rsidRPr="004D1F9E">
          <w:rPr>
            <w:rStyle w:val="Collegamentoipertestuale"/>
            <w:sz w:val="22"/>
            <w:szCs w:val="22"/>
          </w:rPr>
          <w:t>www.invitalia.it</w:t>
        </w:r>
      </w:hyperlink>
      <w:r>
        <w:rPr>
          <w:sz w:val="22"/>
          <w:szCs w:val="22"/>
        </w:rPr>
        <w:t xml:space="preserve"> </w:t>
      </w:r>
      <w:r w:rsidR="004257DF">
        <w:rPr>
          <w:sz w:val="22"/>
          <w:szCs w:val="22"/>
        </w:rPr>
        <w:t>in data 02</w:t>
      </w:r>
      <w:r w:rsidRPr="004257DF">
        <w:rPr>
          <w:sz w:val="22"/>
          <w:szCs w:val="22"/>
        </w:rPr>
        <w:t>/</w:t>
      </w:r>
      <w:r w:rsidR="004257DF">
        <w:rPr>
          <w:sz w:val="22"/>
          <w:szCs w:val="22"/>
        </w:rPr>
        <w:t>07</w:t>
      </w:r>
      <w:r w:rsidRPr="004257DF">
        <w:rPr>
          <w:sz w:val="22"/>
          <w:szCs w:val="22"/>
        </w:rPr>
        <w:t>/</w:t>
      </w:r>
      <w:r w:rsidR="004257DF">
        <w:rPr>
          <w:sz w:val="22"/>
          <w:szCs w:val="22"/>
        </w:rPr>
        <w:t>2018.</w:t>
      </w:r>
    </w:p>
    <w:p w:rsidR="00FF7E3C" w:rsidRDefault="00FF7E3C" w:rsidP="00ED0D6F">
      <w:pPr>
        <w:spacing w:after="120" w:line="360" w:lineRule="auto"/>
        <w:jc w:val="center"/>
        <w:rPr>
          <w:b/>
          <w:sz w:val="22"/>
          <w:szCs w:val="22"/>
        </w:rPr>
      </w:pPr>
    </w:p>
    <w:p w:rsidR="00806738" w:rsidRDefault="00FF7E3C" w:rsidP="00ED0D6F">
      <w:pPr>
        <w:spacing w:after="120" w:line="360" w:lineRule="auto"/>
        <w:jc w:val="center"/>
        <w:rPr>
          <w:b/>
          <w:sz w:val="22"/>
          <w:szCs w:val="22"/>
        </w:rPr>
      </w:pPr>
      <w:r w:rsidRPr="00900B73">
        <w:rPr>
          <w:b/>
          <w:sz w:val="22"/>
          <w:szCs w:val="22"/>
        </w:rPr>
        <w:t>TUTTO CIÒ PREMESSO</w:t>
      </w:r>
    </w:p>
    <w:p w:rsidR="00FF7E3C" w:rsidRPr="00ED0D6F" w:rsidRDefault="00FF7E3C" w:rsidP="00ED0D6F">
      <w:pPr>
        <w:spacing w:after="120" w:line="360" w:lineRule="auto"/>
        <w:jc w:val="center"/>
        <w:rPr>
          <w:b/>
          <w:sz w:val="22"/>
          <w:szCs w:val="22"/>
        </w:rPr>
      </w:pPr>
    </w:p>
    <w:p w:rsidR="00120C85" w:rsidRDefault="00900B73" w:rsidP="00120C85">
      <w:pPr>
        <w:spacing w:after="120" w:line="360" w:lineRule="auto"/>
        <w:jc w:val="both"/>
        <w:rPr>
          <w:sz w:val="22"/>
          <w:szCs w:val="22"/>
        </w:rPr>
      </w:pPr>
      <w:r w:rsidRPr="00900B73">
        <w:rPr>
          <w:sz w:val="22"/>
          <w:szCs w:val="22"/>
        </w:rPr>
        <w:t>Invitalia</w:t>
      </w:r>
      <w:r w:rsidR="00DD3EB1">
        <w:rPr>
          <w:sz w:val="22"/>
          <w:szCs w:val="22"/>
        </w:rPr>
        <w:t xml:space="preserve"> e </w:t>
      </w:r>
      <w:sdt>
        <w:sdtPr>
          <w:rPr>
            <w:sz w:val="22"/>
            <w:szCs w:val="22"/>
          </w:rPr>
          <w:id w:val="364176027"/>
          <w:placeholder>
            <w:docPart w:val="9848E61281E34B4B8A42C2C9E05C933D"/>
          </w:placeholder>
          <w:text/>
        </w:sdtPr>
        <w:sdtEndPr/>
        <w:sdtContent>
          <w:r w:rsidR="00C06883">
            <w:rPr>
              <w:sz w:val="22"/>
              <w:szCs w:val="22"/>
            </w:rPr>
            <w:t>……………………………………………</w:t>
          </w:r>
        </w:sdtContent>
      </w:sdt>
      <w:r w:rsidR="00806738" w:rsidRPr="00900B73">
        <w:rPr>
          <w:sz w:val="22"/>
          <w:szCs w:val="22"/>
        </w:rPr>
        <w:t>, di seguito definite “le Parti”,</w:t>
      </w:r>
      <w:r w:rsidR="00D873D8">
        <w:rPr>
          <w:sz w:val="22"/>
          <w:szCs w:val="22"/>
        </w:rPr>
        <w:t xml:space="preserve"> </w:t>
      </w:r>
      <w:r w:rsidR="00806738" w:rsidRPr="00900B73">
        <w:rPr>
          <w:sz w:val="22"/>
          <w:szCs w:val="22"/>
        </w:rPr>
        <w:t xml:space="preserve">riconoscendo l’importanza di una collaborazione operativa </w:t>
      </w:r>
      <w:r w:rsidR="00120C85">
        <w:rPr>
          <w:sz w:val="22"/>
          <w:szCs w:val="22"/>
        </w:rPr>
        <w:t>per l</w:t>
      </w:r>
      <w:r w:rsidR="00806738" w:rsidRPr="00900B73">
        <w:rPr>
          <w:sz w:val="22"/>
          <w:szCs w:val="22"/>
        </w:rPr>
        <w:t>a prom</w:t>
      </w:r>
      <w:r w:rsidR="00120C85">
        <w:rPr>
          <w:sz w:val="22"/>
          <w:szCs w:val="22"/>
        </w:rPr>
        <w:t>ozione</w:t>
      </w:r>
      <w:r w:rsidR="00806738" w:rsidRPr="00900B73">
        <w:rPr>
          <w:sz w:val="22"/>
          <w:szCs w:val="22"/>
        </w:rPr>
        <w:t xml:space="preserve"> </w:t>
      </w:r>
      <w:r w:rsidR="00B226D6" w:rsidRPr="00900B73">
        <w:rPr>
          <w:sz w:val="22"/>
          <w:szCs w:val="22"/>
        </w:rPr>
        <w:t>e</w:t>
      </w:r>
      <w:r w:rsidR="00120C85">
        <w:rPr>
          <w:sz w:val="22"/>
          <w:szCs w:val="22"/>
        </w:rPr>
        <w:t xml:space="preserve"> la</w:t>
      </w:r>
      <w:r w:rsidR="00B226D6" w:rsidRPr="00900B73">
        <w:rPr>
          <w:sz w:val="22"/>
          <w:szCs w:val="22"/>
        </w:rPr>
        <w:t xml:space="preserve"> valorizza</w:t>
      </w:r>
      <w:r w:rsidR="00BB1389">
        <w:rPr>
          <w:sz w:val="22"/>
          <w:szCs w:val="22"/>
        </w:rPr>
        <w:t>zione delle opportunità</w:t>
      </w:r>
      <w:r w:rsidR="00120C85">
        <w:rPr>
          <w:sz w:val="22"/>
          <w:szCs w:val="22"/>
        </w:rPr>
        <w:t xml:space="preserve"> </w:t>
      </w:r>
      <w:r w:rsidR="009D756F">
        <w:rPr>
          <w:sz w:val="22"/>
          <w:szCs w:val="22"/>
        </w:rPr>
        <w:t xml:space="preserve">offerte dagli incentivi </w:t>
      </w:r>
      <w:r w:rsidR="0094212B">
        <w:rPr>
          <w:sz w:val="22"/>
          <w:szCs w:val="22"/>
        </w:rPr>
        <w:t xml:space="preserve">per la nascita </w:t>
      </w:r>
      <w:r w:rsidR="00DC26B6" w:rsidRPr="000B1F31">
        <w:rPr>
          <w:sz w:val="22"/>
          <w:szCs w:val="22"/>
        </w:rPr>
        <w:t xml:space="preserve">e lo sviluppo di imprese </w:t>
      </w:r>
      <w:r w:rsidR="002B421E">
        <w:rPr>
          <w:sz w:val="22"/>
          <w:szCs w:val="22"/>
        </w:rPr>
        <w:t>del Sistema Invitalia Start</w:t>
      </w:r>
      <w:r w:rsidR="00340B20">
        <w:rPr>
          <w:sz w:val="22"/>
          <w:szCs w:val="22"/>
        </w:rPr>
        <w:t>up</w:t>
      </w:r>
      <w:r w:rsidR="00DC26B6">
        <w:rPr>
          <w:sz w:val="22"/>
          <w:szCs w:val="22"/>
        </w:rPr>
        <w:t>;</w:t>
      </w:r>
    </w:p>
    <w:p w:rsidR="003363B3" w:rsidRDefault="003363B3" w:rsidP="00120C85">
      <w:pPr>
        <w:spacing w:after="120" w:line="360" w:lineRule="auto"/>
        <w:jc w:val="both"/>
        <w:rPr>
          <w:sz w:val="22"/>
          <w:szCs w:val="22"/>
        </w:rPr>
      </w:pPr>
    </w:p>
    <w:p w:rsidR="00806738" w:rsidRPr="00900B73" w:rsidRDefault="00D60422" w:rsidP="00ED0D6F">
      <w:pPr>
        <w:spacing w:after="12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CON</w:t>
      </w:r>
      <w:r w:rsidR="005A3260">
        <w:rPr>
          <w:b/>
          <w:sz w:val="22"/>
          <w:szCs w:val="22"/>
        </w:rPr>
        <w:t>VENGONO QUANTO SEGUE</w:t>
      </w:r>
    </w:p>
    <w:p w:rsidR="00806738" w:rsidRPr="00900B73" w:rsidRDefault="00806738" w:rsidP="00362695">
      <w:pPr>
        <w:spacing w:before="240" w:line="360" w:lineRule="auto"/>
        <w:jc w:val="center"/>
        <w:rPr>
          <w:b/>
          <w:sz w:val="22"/>
          <w:szCs w:val="22"/>
        </w:rPr>
      </w:pPr>
      <w:r w:rsidRPr="00900B73">
        <w:rPr>
          <w:b/>
          <w:sz w:val="22"/>
          <w:szCs w:val="22"/>
        </w:rPr>
        <w:t>Articolo 1</w:t>
      </w:r>
    </w:p>
    <w:p w:rsidR="00806738" w:rsidRPr="00DF3351" w:rsidRDefault="00806738" w:rsidP="00806738">
      <w:pPr>
        <w:spacing w:line="360" w:lineRule="auto"/>
        <w:jc w:val="center"/>
        <w:rPr>
          <w:sz w:val="22"/>
          <w:szCs w:val="22"/>
        </w:rPr>
      </w:pPr>
      <w:r w:rsidRPr="00DF3351">
        <w:rPr>
          <w:sz w:val="22"/>
          <w:szCs w:val="22"/>
        </w:rPr>
        <w:t>(Premesse)</w:t>
      </w:r>
    </w:p>
    <w:p w:rsidR="00806738" w:rsidRPr="009235B6" w:rsidRDefault="009235B6" w:rsidP="009235B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806738" w:rsidRPr="009235B6">
        <w:rPr>
          <w:sz w:val="22"/>
          <w:szCs w:val="22"/>
        </w:rPr>
        <w:t>Le premesse formano parte integrante e sostanziale del presente Protocollo d’intesa (di seguito Protocollo).</w:t>
      </w:r>
    </w:p>
    <w:p w:rsidR="00806738" w:rsidRPr="00900B73" w:rsidRDefault="00806738" w:rsidP="00362695">
      <w:pPr>
        <w:spacing w:before="240" w:line="360" w:lineRule="auto"/>
        <w:jc w:val="center"/>
        <w:rPr>
          <w:b/>
          <w:sz w:val="22"/>
          <w:szCs w:val="22"/>
        </w:rPr>
      </w:pPr>
      <w:r w:rsidRPr="00900B73">
        <w:rPr>
          <w:b/>
          <w:sz w:val="22"/>
          <w:szCs w:val="22"/>
        </w:rPr>
        <w:t>Articolo 2</w:t>
      </w:r>
    </w:p>
    <w:p w:rsidR="00806738" w:rsidRPr="00DF3351" w:rsidRDefault="00806738" w:rsidP="00806738">
      <w:pPr>
        <w:spacing w:line="360" w:lineRule="auto"/>
        <w:jc w:val="center"/>
        <w:rPr>
          <w:sz w:val="22"/>
          <w:szCs w:val="22"/>
        </w:rPr>
      </w:pPr>
      <w:r w:rsidRPr="00DF3351">
        <w:rPr>
          <w:sz w:val="22"/>
          <w:szCs w:val="22"/>
        </w:rPr>
        <w:t>(Finalità ed ambito di applicazione)</w:t>
      </w:r>
    </w:p>
    <w:p w:rsidR="00835E1A" w:rsidRDefault="009235B6" w:rsidP="009235B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835E1A" w:rsidRPr="003D5344">
        <w:rPr>
          <w:sz w:val="22"/>
          <w:szCs w:val="22"/>
        </w:rPr>
        <w:t xml:space="preserve">Invitalia e </w:t>
      </w:r>
      <w:sdt>
        <w:sdtPr>
          <w:rPr>
            <w:sz w:val="22"/>
            <w:szCs w:val="22"/>
          </w:rPr>
          <w:id w:val="771280009"/>
          <w:placeholder>
            <w:docPart w:val="9848E61281E34B4B8A42C2C9E05C933D"/>
          </w:placeholder>
          <w:text/>
        </w:sdtPr>
        <w:sdtEndPr/>
        <w:sdtContent>
          <w:r w:rsidR="00C06883">
            <w:rPr>
              <w:sz w:val="22"/>
              <w:szCs w:val="22"/>
            </w:rPr>
            <w:t>………………………………………………</w:t>
          </w:r>
        </w:sdtContent>
      </w:sdt>
      <w:r w:rsidR="00835E1A" w:rsidRPr="003D5344">
        <w:rPr>
          <w:sz w:val="22"/>
          <w:szCs w:val="22"/>
        </w:rPr>
        <w:t xml:space="preserve">, con il presente Protocollo, intendono </w:t>
      </w:r>
      <w:r w:rsidR="00835E1A">
        <w:rPr>
          <w:sz w:val="22"/>
          <w:szCs w:val="22"/>
        </w:rPr>
        <w:t xml:space="preserve">avviare una collaborazione finalizzata </w:t>
      </w:r>
      <w:r w:rsidR="0077557C">
        <w:rPr>
          <w:sz w:val="22"/>
          <w:szCs w:val="22"/>
        </w:rPr>
        <w:t xml:space="preserve">a promuovere le opportunità offerte </w:t>
      </w:r>
      <w:r w:rsidR="00B94226">
        <w:rPr>
          <w:sz w:val="22"/>
          <w:szCs w:val="22"/>
        </w:rPr>
        <w:t>dall’agevolazione</w:t>
      </w:r>
      <w:r w:rsidR="00DC26B6">
        <w:rPr>
          <w:sz w:val="22"/>
          <w:szCs w:val="22"/>
        </w:rPr>
        <w:t xml:space="preserve"> </w:t>
      </w:r>
      <w:r w:rsidR="00DC26B6" w:rsidRPr="00371B2E">
        <w:rPr>
          <w:sz w:val="22"/>
          <w:szCs w:val="22"/>
        </w:rPr>
        <w:t>Smart&amp;Start Italia</w:t>
      </w:r>
      <w:r w:rsidR="00DC26B6">
        <w:rPr>
          <w:sz w:val="22"/>
          <w:szCs w:val="22"/>
        </w:rPr>
        <w:t xml:space="preserve"> </w:t>
      </w:r>
      <w:r w:rsidR="001F0295">
        <w:rPr>
          <w:sz w:val="22"/>
          <w:szCs w:val="22"/>
        </w:rPr>
        <w:t>e</w:t>
      </w:r>
      <w:r w:rsidR="00D26BC9">
        <w:rPr>
          <w:sz w:val="22"/>
          <w:szCs w:val="22"/>
        </w:rPr>
        <w:t>, più in generale,</w:t>
      </w:r>
      <w:r w:rsidR="0077557C" w:rsidRPr="0077557C">
        <w:rPr>
          <w:sz w:val="22"/>
          <w:szCs w:val="22"/>
        </w:rPr>
        <w:t xml:space="preserve"> </w:t>
      </w:r>
      <w:r w:rsidR="00771CDB">
        <w:rPr>
          <w:sz w:val="22"/>
          <w:szCs w:val="22"/>
        </w:rPr>
        <w:t xml:space="preserve">dagli </w:t>
      </w:r>
      <w:r w:rsidR="00771CDB" w:rsidRPr="00771CDB">
        <w:rPr>
          <w:sz w:val="22"/>
          <w:szCs w:val="22"/>
        </w:rPr>
        <w:t>incentivi finalizzati alla nascita e allo sviluppo dell’imprenditorialità</w:t>
      </w:r>
      <w:r w:rsidR="00771CDB">
        <w:rPr>
          <w:sz w:val="22"/>
          <w:szCs w:val="22"/>
        </w:rPr>
        <w:t>, con particolare riferimento alle</w:t>
      </w:r>
      <w:r w:rsidR="0077557C" w:rsidRPr="003D5344">
        <w:rPr>
          <w:sz w:val="22"/>
          <w:szCs w:val="22"/>
        </w:rPr>
        <w:t xml:space="preserve"> imprese</w:t>
      </w:r>
      <w:r w:rsidR="00771CDB">
        <w:rPr>
          <w:sz w:val="22"/>
          <w:szCs w:val="22"/>
        </w:rPr>
        <w:t xml:space="preserve"> </w:t>
      </w:r>
      <w:r w:rsidR="00D26BC9">
        <w:rPr>
          <w:sz w:val="22"/>
          <w:szCs w:val="22"/>
        </w:rPr>
        <w:t>innovative</w:t>
      </w:r>
      <w:r w:rsidR="00771CDB">
        <w:rPr>
          <w:sz w:val="22"/>
          <w:szCs w:val="22"/>
        </w:rPr>
        <w:t xml:space="preserve"> e</w:t>
      </w:r>
      <w:r w:rsidR="0077557C" w:rsidRPr="003D5344">
        <w:rPr>
          <w:sz w:val="22"/>
          <w:szCs w:val="22"/>
        </w:rPr>
        <w:t xml:space="preserve"> </w:t>
      </w:r>
      <w:r w:rsidR="00771CDB">
        <w:rPr>
          <w:sz w:val="22"/>
          <w:szCs w:val="22"/>
        </w:rPr>
        <w:t xml:space="preserve">a quelle </w:t>
      </w:r>
      <w:r w:rsidR="0077557C">
        <w:rPr>
          <w:sz w:val="22"/>
          <w:szCs w:val="22"/>
        </w:rPr>
        <w:t xml:space="preserve">promosse da giovani </w:t>
      </w:r>
      <w:r w:rsidR="00D26BC9">
        <w:rPr>
          <w:sz w:val="22"/>
          <w:szCs w:val="22"/>
        </w:rPr>
        <w:t>e donne</w:t>
      </w:r>
      <w:r w:rsidR="007D41CF">
        <w:rPr>
          <w:sz w:val="22"/>
          <w:szCs w:val="22"/>
        </w:rPr>
        <w:t>.</w:t>
      </w:r>
    </w:p>
    <w:p w:rsidR="002D3B8D" w:rsidRPr="0077557C" w:rsidRDefault="009235B6" w:rsidP="009235B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</w:t>
      </w:r>
      <w:r w:rsidR="00835E1A" w:rsidRPr="00835E1A">
        <w:rPr>
          <w:sz w:val="22"/>
          <w:szCs w:val="22"/>
        </w:rPr>
        <w:t>Le Parti, con le modalità indicate al successivo art. 3, concordano di avviare un programma di azioni di informazione, promozione e accompagnamento imprenditoriale</w:t>
      </w:r>
      <w:r w:rsidR="001E478E">
        <w:rPr>
          <w:sz w:val="22"/>
          <w:szCs w:val="22"/>
        </w:rPr>
        <w:t xml:space="preserve"> </w:t>
      </w:r>
      <w:r w:rsidR="0077557C">
        <w:rPr>
          <w:sz w:val="22"/>
          <w:szCs w:val="22"/>
        </w:rPr>
        <w:t xml:space="preserve">valorizzando </w:t>
      </w:r>
      <w:r w:rsidR="00DC26B6">
        <w:rPr>
          <w:sz w:val="22"/>
          <w:szCs w:val="22"/>
        </w:rPr>
        <w:t>la rete e i servizi offerti dall’incubatore</w:t>
      </w:r>
      <w:r w:rsidR="00935D58">
        <w:rPr>
          <w:sz w:val="22"/>
          <w:szCs w:val="22"/>
        </w:rPr>
        <w:t>/acceleratore</w:t>
      </w:r>
      <w:r w:rsidR="00DC26B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497931049"/>
          <w:placeholder>
            <w:docPart w:val="9848E61281E34B4B8A42C2C9E05C933D"/>
          </w:placeholder>
          <w:text/>
        </w:sdtPr>
        <w:sdtEndPr/>
        <w:sdtContent>
          <w:r w:rsidR="00C06883">
            <w:rPr>
              <w:sz w:val="22"/>
              <w:szCs w:val="22"/>
            </w:rPr>
            <w:t>………………………………………………</w:t>
          </w:r>
        </w:sdtContent>
      </w:sdt>
      <w:r w:rsidR="001E478E">
        <w:rPr>
          <w:sz w:val="22"/>
          <w:szCs w:val="22"/>
        </w:rPr>
        <w:t xml:space="preserve">e </w:t>
      </w:r>
      <w:r w:rsidR="00E754A5">
        <w:rPr>
          <w:sz w:val="22"/>
          <w:szCs w:val="22"/>
        </w:rPr>
        <w:t>gli incentivi per</w:t>
      </w:r>
      <w:r w:rsidR="0094212B">
        <w:rPr>
          <w:sz w:val="22"/>
          <w:szCs w:val="22"/>
        </w:rPr>
        <w:t xml:space="preserve"> </w:t>
      </w:r>
      <w:r w:rsidR="00FE0FB6">
        <w:rPr>
          <w:sz w:val="22"/>
          <w:szCs w:val="22"/>
        </w:rPr>
        <w:t>l’</w:t>
      </w:r>
      <w:r w:rsidR="0094212B">
        <w:rPr>
          <w:sz w:val="22"/>
          <w:szCs w:val="22"/>
        </w:rPr>
        <w:t>imprenditorialità</w:t>
      </w:r>
      <w:r w:rsidR="00E754A5">
        <w:rPr>
          <w:sz w:val="22"/>
          <w:szCs w:val="22"/>
        </w:rPr>
        <w:t xml:space="preserve"> gestiti </w:t>
      </w:r>
      <w:r w:rsidR="0094212B">
        <w:rPr>
          <w:sz w:val="22"/>
          <w:szCs w:val="22"/>
        </w:rPr>
        <w:t>da Invitalia</w:t>
      </w:r>
      <w:r w:rsidR="003363B3">
        <w:rPr>
          <w:sz w:val="22"/>
          <w:szCs w:val="22"/>
        </w:rPr>
        <w:t>.</w:t>
      </w:r>
    </w:p>
    <w:p w:rsidR="00935D58" w:rsidRDefault="00935D58" w:rsidP="00935D58">
      <w:pPr>
        <w:rPr>
          <w:b/>
          <w:sz w:val="22"/>
          <w:szCs w:val="22"/>
        </w:rPr>
      </w:pPr>
    </w:p>
    <w:p w:rsidR="004B3100" w:rsidRPr="00900B73" w:rsidRDefault="004B3100" w:rsidP="00935D58">
      <w:pPr>
        <w:jc w:val="center"/>
        <w:rPr>
          <w:b/>
          <w:sz w:val="22"/>
          <w:szCs w:val="22"/>
        </w:rPr>
      </w:pPr>
      <w:r w:rsidRPr="00900B73">
        <w:rPr>
          <w:b/>
          <w:sz w:val="22"/>
          <w:szCs w:val="22"/>
        </w:rPr>
        <w:t>Articolo 3</w:t>
      </w:r>
    </w:p>
    <w:p w:rsidR="004B3100" w:rsidRPr="00DF3351" w:rsidRDefault="004B3100" w:rsidP="004B3100">
      <w:pPr>
        <w:spacing w:line="360" w:lineRule="auto"/>
        <w:jc w:val="center"/>
        <w:rPr>
          <w:sz w:val="22"/>
          <w:szCs w:val="22"/>
        </w:rPr>
      </w:pPr>
      <w:r w:rsidRPr="00DF3351">
        <w:rPr>
          <w:sz w:val="22"/>
          <w:szCs w:val="22"/>
        </w:rPr>
        <w:t>(Impegni delle Parti)</w:t>
      </w:r>
    </w:p>
    <w:p w:rsidR="004B3100" w:rsidRPr="00B0067F" w:rsidRDefault="009235B6" w:rsidP="009235B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69217E" w:rsidRPr="00B0067F">
        <w:rPr>
          <w:sz w:val="22"/>
          <w:szCs w:val="22"/>
        </w:rPr>
        <w:t xml:space="preserve">Invitalia </w:t>
      </w:r>
      <w:r w:rsidR="00C833AE" w:rsidRPr="00B0067F">
        <w:rPr>
          <w:sz w:val="22"/>
          <w:szCs w:val="22"/>
        </w:rPr>
        <w:t>per il conseguimento degli obiettivi e delle finalità del presente Protocollo</w:t>
      </w:r>
      <w:r w:rsidR="004B3100" w:rsidRPr="00B0067F">
        <w:rPr>
          <w:sz w:val="22"/>
          <w:szCs w:val="22"/>
        </w:rPr>
        <w:t xml:space="preserve"> si impegna, in particolare</w:t>
      </w:r>
      <w:r w:rsidR="00BF6E90" w:rsidRPr="00B0067F">
        <w:rPr>
          <w:sz w:val="22"/>
          <w:szCs w:val="22"/>
        </w:rPr>
        <w:t xml:space="preserve"> a</w:t>
      </w:r>
      <w:r w:rsidR="004B3100" w:rsidRPr="00B0067F">
        <w:rPr>
          <w:sz w:val="22"/>
          <w:szCs w:val="22"/>
        </w:rPr>
        <w:t>:</w:t>
      </w:r>
    </w:p>
    <w:p w:rsidR="00DC26B6" w:rsidRDefault="00DC26B6" w:rsidP="00DC26B6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proofErr w:type="gramStart"/>
      <w:r w:rsidRPr="00DC26B6">
        <w:rPr>
          <w:sz w:val="22"/>
          <w:szCs w:val="22"/>
        </w:rPr>
        <w:t>mettere</w:t>
      </w:r>
      <w:proofErr w:type="gramEnd"/>
      <w:r w:rsidRPr="00DC26B6">
        <w:rPr>
          <w:sz w:val="22"/>
          <w:szCs w:val="22"/>
        </w:rPr>
        <w:t xml:space="preserve"> a disposizione un Team che interagisce con </w:t>
      </w:r>
      <w:r w:rsidR="005A6932" w:rsidRPr="0039461A">
        <w:rPr>
          <w:sz w:val="22"/>
          <w:szCs w:val="22"/>
        </w:rPr>
        <w:t>l’incubatore</w:t>
      </w:r>
      <w:r w:rsidR="005A6932">
        <w:rPr>
          <w:sz w:val="22"/>
          <w:szCs w:val="22"/>
        </w:rPr>
        <w:t>/acceleratore</w:t>
      </w:r>
      <w:r w:rsidR="005A6932" w:rsidRPr="0039461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763878505"/>
          <w:placeholder>
            <w:docPart w:val="9848E61281E34B4B8A42C2C9E05C933D"/>
          </w:placeholder>
          <w:text/>
        </w:sdtPr>
        <w:sdtEndPr/>
        <w:sdtContent>
          <w:r w:rsidR="00C06883">
            <w:rPr>
              <w:sz w:val="22"/>
              <w:szCs w:val="22"/>
            </w:rPr>
            <w:t>………………………………………………</w:t>
          </w:r>
        </w:sdtContent>
      </w:sdt>
      <w:r w:rsidR="00994DCC">
        <w:rPr>
          <w:sz w:val="22"/>
          <w:szCs w:val="22"/>
        </w:rPr>
        <w:t xml:space="preserve"> </w:t>
      </w:r>
      <w:r w:rsidR="002B421E">
        <w:rPr>
          <w:sz w:val="22"/>
          <w:szCs w:val="22"/>
        </w:rPr>
        <w:t>e le start</w:t>
      </w:r>
      <w:r w:rsidRPr="00DC26B6">
        <w:rPr>
          <w:sz w:val="22"/>
          <w:szCs w:val="22"/>
        </w:rPr>
        <w:t>up attraverso:</w:t>
      </w:r>
    </w:p>
    <w:p w:rsidR="00DC26B6" w:rsidRPr="0039461A" w:rsidRDefault="00DC26B6" w:rsidP="0039461A">
      <w:pPr>
        <w:pStyle w:val="Paragrafoelenco"/>
        <w:numPr>
          <w:ilvl w:val="1"/>
          <w:numId w:val="9"/>
        </w:numPr>
        <w:spacing w:line="360" w:lineRule="auto"/>
        <w:jc w:val="both"/>
        <w:rPr>
          <w:sz w:val="22"/>
          <w:szCs w:val="22"/>
        </w:rPr>
      </w:pPr>
      <w:proofErr w:type="gramStart"/>
      <w:r w:rsidRPr="0039461A">
        <w:rPr>
          <w:sz w:val="22"/>
          <w:szCs w:val="22"/>
        </w:rPr>
        <w:t>partecipazione</w:t>
      </w:r>
      <w:proofErr w:type="gramEnd"/>
      <w:r w:rsidRPr="0039461A">
        <w:rPr>
          <w:sz w:val="22"/>
          <w:szCs w:val="22"/>
        </w:rPr>
        <w:t xml:space="preserve"> agli eventi organizzati </w:t>
      </w:r>
      <w:r w:rsidR="005A6932">
        <w:rPr>
          <w:sz w:val="22"/>
          <w:szCs w:val="22"/>
        </w:rPr>
        <w:t>da</w:t>
      </w:r>
      <w:r w:rsidR="005A6932" w:rsidRPr="0039461A">
        <w:rPr>
          <w:sz w:val="22"/>
          <w:szCs w:val="22"/>
        </w:rPr>
        <w:t>ll’incubatore</w:t>
      </w:r>
      <w:r w:rsidR="005A6932">
        <w:rPr>
          <w:sz w:val="22"/>
          <w:szCs w:val="22"/>
        </w:rPr>
        <w:t>/acceleratore</w:t>
      </w:r>
      <w:r w:rsidR="005A6932" w:rsidRPr="0039461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0747918"/>
          <w:placeholder>
            <w:docPart w:val="9848E61281E34B4B8A42C2C9E05C933D"/>
          </w:placeholder>
          <w:text/>
        </w:sdtPr>
        <w:sdtEndPr/>
        <w:sdtContent>
          <w:r w:rsidR="00C06883">
            <w:rPr>
              <w:sz w:val="22"/>
              <w:szCs w:val="22"/>
            </w:rPr>
            <w:t>………………………………………………</w:t>
          </w:r>
        </w:sdtContent>
      </w:sdt>
      <w:r w:rsidRPr="0039461A">
        <w:rPr>
          <w:sz w:val="22"/>
          <w:szCs w:val="22"/>
        </w:rPr>
        <w:t>;</w:t>
      </w:r>
    </w:p>
    <w:p w:rsidR="00DC26B6" w:rsidRPr="0039461A" w:rsidRDefault="00DC26B6" w:rsidP="0039461A">
      <w:pPr>
        <w:pStyle w:val="Paragrafoelenco"/>
        <w:numPr>
          <w:ilvl w:val="1"/>
          <w:numId w:val="9"/>
        </w:numPr>
        <w:spacing w:line="360" w:lineRule="auto"/>
        <w:jc w:val="both"/>
        <w:rPr>
          <w:sz w:val="22"/>
          <w:szCs w:val="22"/>
        </w:rPr>
      </w:pPr>
      <w:proofErr w:type="gramStart"/>
      <w:r w:rsidRPr="0039461A">
        <w:rPr>
          <w:sz w:val="22"/>
          <w:szCs w:val="22"/>
        </w:rPr>
        <w:t>orientamento</w:t>
      </w:r>
      <w:proofErr w:type="gramEnd"/>
      <w:r w:rsidRPr="0039461A">
        <w:rPr>
          <w:sz w:val="22"/>
          <w:szCs w:val="22"/>
        </w:rPr>
        <w:t xml:space="preserve"> e illustrazione </w:t>
      </w:r>
      <w:r w:rsidR="00E85057" w:rsidRPr="0039461A">
        <w:rPr>
          <w:sz w:val="22"/>
          <w:szCs w:val="22"/>
        </w:rPr>
        <w:t>a</w:t>
      </w:r>
      <w:r w:rsidR="00E85057">
        <w:rPr>
          <w:sz w:val="22"/>
          <w:szCs w:val="22"/>
        </w:rPr>
        <w:t>i sog</w:t>
      </w:r>
      <w:r w:rsidR="002B421E">
        <w:rPr>
          <w:sz w:val="22"/>
          <w:szCs w:val="22"/>
        </w:rPr>
        <w:t>getti interessati (future start</w:t>
      </w:r>
      <w:r w:rsidR="00E85057">
        <w:rPr>
          <w:sz w:val="22"/>
          <w:szCs w:val="22"/>
        </w:rPr>
        <w:t xml:space="preserve">up, </w:t>
      </w:r>
      <w:r w:rsidR="002B421E">
        <w:rPr>
          <w:sz w:val="22"/>
          <w:szCs w:val="22"/>
        </w:rPr>
        <w:t>start</w:t>
      </w:r>
      <w:r w:rsidR="00E85057" w:rsidRPr="0039461A">
        <w:rPr>
          <w:sz w:val="22"/>
          <w:szCs w:val="22"/>
        </w:rPr>
        <w:t xml:space="preserve">up </w:t>
      </w:r>
      <w:r w:rsidR="00E85057">
        <w:rPr>
          <w:sz w:val="22"/>
          <w:szCs w:val="22"/>
        </w:rPr>
        <w:t>potenzialmente interessate all’incubatore</w:t>
      </w:r>
      <w:r w:rsidR="00935D58">
        <w:rPr>
          <w:sz w:val="22"/>
          <w:szCs w:val="22"/>
        </w:rPr>
        <w:t>/acceleratore</w:t>
      </w:r>
      <w:r w:rsidR="00E85057">
        <w:rPr>
          <w:sz w:val="22"/>
          <w:szCs w:val="22"/>
        </w:rPr>
        <w:t xml:space="preserve"> o già </w:t>
      </w:r>
      <w:r w:rsidR="00E85057" w:rsidRPr="0039461A">
        <w:rPr>
          <w:sz w:val="22"/>
          <w:szCs w:val="22"/>
        </w:rPr>
        <w:t>presenti nell’incubatore</w:t>
      </w:r>
      <w:r w:rsidR="00935D58">
        <w:rPr>
          <w:sz w:val="22"/>
          <w:szCs w:val="22"/>
        </w:rPr>
        <w:t>/acceleratore</w:t>
      </w:r>
      <w:r w:rsidR="00E85057" w:rsidRPr="0039461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98634004"/>
          <w:placeholder>
            <w:docPart w:val="9848E61281E34B4B8A42C2C9E05C933D"/>
          </w:placeholder>
          <w:text/>
        </w:sdtPr>
        <w:sdtEndPr/>
        <w:sdtContent>
          <w:r w:rsidR="00C06883">
            <w:rPr>
              <w:sz w:val="22"/>
              <w:szCs w:val="22"/>
            </w:rPr>
            <w:t>………………………………………………</w:t>
          </w:r>
        </w:sdtContent>
      </w:sdt>
      <w:r w:rsidR="00E85057">
        <w:rPr>
          <w:sz w:val="22"/>
          <w:szCs w:val="22"/>
        </w:rPr>
        <w:t>),</w:t>
      </w:r>
      <w:r w:rsidRPr="0039461A">
        <w:rPr>
          <w:sz w:val="22"/>
          <w:szCs w:val="22"/>
        </w:rPr>
        <w:t xml:space="preserve"> dell'offerta </w:t>
      </w:r>
      <w:r w:rsidR="002B421E">
        <w:rPr>
          <w:sz w:val="22"/>
          <w:szCs w:val="22"/>
        </w:rPr>
        <w:t>del Sistema Invitalia Start</w:t>
      </w:r>
      <w:r w:rsidR="00340B20">
        <w:rPr>
          <w:sz w:val="22"/>
          <w:szCs w:val="22"/>
        </w:rPr>
        <w:t xml:space="preserve">up </w:t>
      </w:r>
      <w:r w:rsidRPr="0039461A">
        <w:rPr>
          <w:sz w:val="22"/>
          <w:szCs w:val="22"/>
        </w:rPr>
        <w:t xml:space="preserve">(Smart&amp;Start Italia, </w:t>
      </w:r>
      <w:r w:rsidR="00340B20">
        <w:rPr>
          <w:sz w:val="22"/>
          <w:szCs w:val="22"/>
        </w:rPr>
        <w:t xml:space="preserve">Cultura Crea, Resto al Sud, Nuove Imprese a Tasso Zero, </w:t>
      </w:r>
      <w:r w:rsidRPr="0039461A">
        <w:rPr>
          <w:sz w:val="22"/>
          <w:szCs w:val="22"/>
        </w:rPr>
        <w:t xml:space="preserve">Invitalia Ventures, </w:t>
      </w:r>
      <w:r w:rsidR="00E85057">
        <w:rPr>
          <w:sz w:val="22"/>
          <w:szCs w:val="22"/>
        </w:rPr>
        <w:t xml:space="preserve">Banca Mediocredito Centrale - </w:t>
      </w:r>
      <w:r w:rsidRPr="0039461A">
        <w:rPr>
          <w:sz w:val="22"/>
          <w:szCs w:val="22"/>
        </w:rPr>
        <w:t>MCC, formazione e tutoraggio, altri strumenti a sostegno della crescita);</w:t>
      </w:r>
    </w:p>
    <w:p w:rsidR="00DC26B6" w:rsidRPr="0039461A" w:rsidRDefault="00DC26B6" w:rsidP="0039461A">
      <w:pPr>
        <w:pStyle w:val="Paragrafoelenco"/>
        <w:numPr>
          <w:ilvl w:val="1"/>
          <w:numId w:val="9"/>
        </w:numPr>
        <w:spacing w:line="360" w:lineRule="auto"/>
        <w:jc w:val="both"/>
        <w:rPr>
          <w:sz w:val="22"/>
          <w:szCs w:val="22"/>
        </w:rPr>
      </w:pPr>
      <w:proofErr w:type="gramStart"/>
      <w:r w:rsidRPr="0039461A">
        <w:rPr>
          <w:sz w:val="22"/>
          <w:szCs w:val="22"/>
        </w:rPr>
        <w:t>approfondimento</w:t>
      </w:r>
      <w:proofErr w:type="gramEnd"/>
      <w:r w:rsidRPr="0039461A">
        <w:rPr>
          <w:sz w:val="22"/>
          <w:szCs w:val="22"/>
        </w:rPr>
        <w:t xml:space="preserve"> delle ultime opportunità e novità normative;</w:t>
      </w:r>
    </w:p>
    <w:p w:rsidR="00DC26B6" w:rsidRPr="00DC26B6" w:rsidRDefault="00A26365" w:rsidP="00DC26B6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nell’ambito</w:t>
      </w:r>
      <w:proofErr w:type="gramEnd"/>
      <w:r>
        <w:rPr>
          <w:sz w:val="22"/>
          <w:szCs w:val="22"/>
        </w:rPr>
        <w:t xml:space="preserve"> dell’attività dell’incubatore</w:t>
      </w:r>
      <w:r w:rsidR="00935D58">
        <w:rPr>
          <w:sz w:val="22"/>
          <w:szCs w:val="22"/>
        </w:rPr>
        <w:t>/</w:t>
      </w:r>
      <w:r w:rsidR="00935D58" w:rsidRPr="00935D58">
        <w:rPr>
          <w:sz w:val="22"/>
          <w:szCs w:val="22"/>
        </w:rPr>
        <w:t xml:space="preserve"> </w:t>
      </w:r>
      <w:r w:rsidR="00935D58">
        <w:rPr>
          <w:sz w:val="22"/>
          <w:szCs w:val="22"/>
        </w:rPr>
        <w:t>acceleratore</w:t>
      </w:r>
      <w:r>
        <w:rPr>
          <w:sz w:val="22"/>
          <w:szCs w:val="22"/>
        </w:rPr>
        <w:t>,</w:t>
      </w:r>
      <w:r w:rsidR="0039461A" w:rsidRPr="00DC26B6">
        <w:rPr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 w:rsidRPr="00341189">
        <w:rPr>
          <w:sz w:val="22"/>
          <w:szCs w:val="22"/>
        </w:rPr>
        <w:t>arantire</w:t>
      </w:r>
      <w:r w:rsidRPr="0039461A">
        <w:rPr>
          <w:sz w:val="22"/>
          <w:szCs w:val="22"/>
        </w:rPr>
        <w:t xml:space="preserve"> </w:t>
      </w:r>
      <w:r w:rsidR="0039461A" w:rsidRPr="0039461A">
        <w:rPr>
          <w:sz w:val="22"/>
          <w:szCs w:val="22"/>
        </w:rPr>
        <w:t>a</w:t>
      </w:r>
      <w:r>
        <w:rPr>
          <w:sz w:val="22"/>
          <w:szCs w:val="22"/>
        </w:rPr>
        <w:t>i soggetti interessati</w:t>
      </w:r>
      <w:r w:rsidR="0039461A" w:rsidRPr="0039461A">
        <w:rPr>
          <w:sz w:val="22"/>
          <w:szCs w:val="22"/>
        </w:rPr>
        <w:t xml:space="preserve"> </w:t>
      </w:r>
      <w:r w:rsidR="002B421E">
        <w:rPr>
          <w:sz w:val="22"/>
          <w:szCs w:val="22"/>
        </w:rPr>
        <w:t>(future start</w:t>
      </w:r>
      <w:r>
        <w:rPr>
          <w:sz w:val="22"/>
          <w:szCs w:val="22"/>
        </w:rPr>
        <w:t xml:space="preserve">up, </w:t>
      </w:r>
      <w:r w:rsidR="002B421E">
        <w:rPr>
          <w:sz w:val="22"/>
          <w:szCs w:val="22"/>
        </w:rPr>
        <w:t>start</w:t>
      </w:r>
      <w:r w:rsidR="0039461A" w:rsidRPr="0039461A">
        <w:rPr>
          <w:sz w:val="22"/>
          <w:szCs w:val="22"/>
        </w:rPr>
        <w:t xml:space="preserve">up </w:t>
      </w:r>
      <w:r>
        <w:rPr>
          <w:sz w:val="22"/>
          <w:szCs w:val="22"/>
        </w:rPr>
        <w:t>potenzialmente interessate all’incubatore</w:t>
      </w:r>
      <w:r w:rsidR="008871CC">
        <w:rPr>
          <w:sz w:val="22"/>
          <w:szCs w:val="22"/>
        </w:rPr>
        <w:t>/acceleratore</w:t>
      </w:r>
      <w:r>
        <w:rPr>
          <w:sz w:val="22"/>
          <w:szCs w:val="22"/>
        </w:rPr>
        <w:t xml:space="preserve"> o già </w:t>
      </w:r>
      <w:r w:rsidR="0039461A" w:rsidRPr="0039461A">
        <w:rPr>
          <w:sz w:val="22"/>
          <w:szCs w:val="22"/>
        </w:rPr>
        <w:t>presenti nell’incubatore</w:t>
      </w:r>
      <w:r w:rsidR="00935D58">
        <w:rPr>
          <w:sz w:val="22"/>
          <w:szCs w:val="22"/>
        </w:rPr>
        <w:t>/acceleratore</w:t>
      </w:r>
      <w:r w:rsidR="00E266D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881321877"/>
          <w:placeholder>
            <w:docPart w:val="9848E61281E34B4B8A42C2C9E05C933D"/>
          </w:placeholder>
          <w:text/>
        </w:sdtPr>
        <w:sdtEndPr/>
        <w:sdtContent>
          <w:r w:rsidR="00C06883">
            <w:rPr>
              <w:sz w:val="22"/>
              <w:szCs w:val="22"/>
            </w:rPr>
            <w:t>………………………………………………</w:t>
          </w:r>
        </w:sdtContent>
      </w:sdt>
      <w:r w:rsidR="00A27BDA">
        <w:rPr>
          <w:sz w:val="22"/>
          <w:szCs w:val="22"/>
        </w:rPr>
        <w:t>)</w:t>
      </w:r>
      <w:r w:rsidR="0039461A">
        <w:rPr>
          <w:sz w:val="22"/>
          <w:szCs w:val="22"/>
        </w:rPr>
        <w:t>, s</w:t>
      </w:r>
      <w:r w:rsidR="00DC26B6" w:rsidRPr="00DC26B6">
        <w:rPr>
          <w:sz w:val="22"/>
          <w:szCs w:val="22"/>
        </w:rPr>
        <w:t xml:space="preserve">ervizi di accompagnamento alla presentazione della domanda </w:t>
      </w:r>
      <w:r w:rsidR="00A27BDA">
        <w:rPr>
          <w:sz w:val="22"/>
          <w:szCs w:val="22"/>
        </w:rPr>
        <w:t xml:space="preserve">di </w:t>
      </w:r>
      <w:r w:rsidR="0039461A">
        <w:rPr>
          <w:sz w:val="22"/>
          <w:szCs w:val="22"/>
        </w:rPr>
        <w:t>agevolazione</w:t>
      </w:r>
      <w:r w:rsidR="00BF463C">
        <w:rPr>
          <w:sz w:val="22"/>
          <w:szCs w:val="22"/>
        </w:rPr>
        <w:t xml:space="preserve"> e </w:t>
      </w:r>
      <w:r w:rsidR="00DC26B6" w:rsidRPr="00DC26B6">
        <w:rPr>
          <w:sz w:val="22"/>
          <w:szCs w:val="22"/>
        </w:rPr>
        <w:t xml:space="preserve">di </w:t>
      </w:r>
      <w:r w:rsidR="00DC26B6" w:rsidRPr="006C2FA4">
        <w:rPr>
          <w:sz w:val="22"/>
          <w:szCs w:val="22"/>
        </w:rPr>
        <w:t>customer care</w:t>
      </w:r>
      <w:r w:rsidR="00DC26B6" w:rsidRPr="00DC26B6">
        <w:rPr>
          <w:sz w:val="22"/>
          <w:szCs w:val="22"/>
        </w:rPr>
        <w:t xml:space="preserve"> nelle fasi successive di realizzazione degli investimenti</w:t>
      </w:r>
      <w:r w:rsidR="0039461A">
        <w:rPr>
          <w:sz w:val="22"/>
          <w:szCs w:val="22"/>
        </w:rPr>
        <w:t>;</w:t>
      </w:r>
    </w:p>
    <w:p w:rsidR="00DC26B6" w:rsidRPr="00DC26B6" w:rsidRDefault="00BF463C" w:rsidP="00DC26B6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nel</w:t>
      </w:r>
      <w:proofErr w:type="gramEnd"/>
      <w:r>
        <w:rPr>
          <w:sz w:val="22"/>
          <w:szCs w:val="22"/>
        </w:rPr>
        <w:t xml:space="preserve"> ca</w:t>
      </w:r>
      <w:r w:rsidR="00C06883">
        <w:rPr>
          <w:sz w:val="22"/>
          <w:szCs w:val="22"/>
        </w:rPr>
        <w:t>so specifico della misura Smart&amp;</w:t>
      </w:r>
      <w:r>
        <w:rPr>
          <w:sz w:val="22"/>
          <w:szCs w:val="22"/>
        </w:rPr>
        <w:t xml:space="preserve">Start </w:t>
      </w:r>
      <w:r w:rsidR="00D60422">
        <w:rPr>
          <w:sz w:val="22"/>
          <w:szCs w:val="22"/>
        </w:rPr>
        <w:t>Italia, garantire</w:t>
      </w:r>
      <w:r w:rsidR="0039461A" w:rsidRPr="00DC26B6">
        <w:rPr>
          <w:sz w:val="22"/>
          <w:szCs w:val="22"/>
        </w:rPr>
        <w:t xml:space="preserve"> </w:t>
      </w:r>
      <w:r w:rsidR="0039461A" w:rsidRPr="0039461A">
        <w:rPr>
          <w:sz w:val="22"/>
          <w:szCs w:val="22"/>
        </w:rPr>
        <w:t>a</w:t>
      </w:r>
      <w:r w:rsidR="00A26365">
        <w:rPr>
          <w:sz w:val="22"/>
          <w:szCs w:val="22"/>
        </w:rPr>
        <w:t>i soggetti interessati</w:t>
      </w:r>
      <w:r w:rsidR="0039461A">
        <w:rPr>
          <w:sz w:val="22"/>
          <w:szCs w:val="22"/>
        </w:rPr>
        <w:t>, nel rispetto di</w:t>
      </w:r>
      <w:r w:rsidR="00DC26B6" w:rsidRPr="00DC26B6">
        <w:rPr>
          <w:sz w:val="22"/>
          <w:szCs w:val="22"/>
        </w:rPr>
        <w:t xml:space="preserve"> quanto previsto dall'art. 8 comma 2</w:t>
      </w:r>
      <w:r w:rsidR="0039461A">
        <w:rPr>
          <w:sz w:val="22"/>
          <w:szCs w:val="22"/>
        </w:rPr>
        <w:t xml:space="preserve">, lett. </w:t>
      </w:r>
      <w:r w:rsidR="00DC26B6" w:rsidRPr="00DC26B6">
        <w:rPr>
          <w:sz w:val="22"/>
          <w:szCs w:val="22"/>
        </w:rPr>
        <w:t>b</w:t>
      </w:r>
      <w:r w:rsidR="0039461A">
        <w:rPr>
          <w:sz w:val="22"/>
          <w:szCs w:val="22"/>
        </w:rPr>
        <w:t>),</w:t>
      </w:r>
      <w:r w:rsidR="00DC26B6" w:rsidRPr="00DC26B6">
        <w:rPr>
          <w:sz w:val="22"/>
          <w:szCs w:val="22"/>
        </w:rPr>
        <w:t xml:space="preserve"> del DM 24/09/2014 e al punto 12.4 della Circolare n. 102159</w:t>
      </w:r>
      <w:r w:rsidR="0039461A">
        <w:rPr>
          <w:sz w:val="22"/>
          <w:szCs w:val="22"/>
        </w:rPr>
        <w:t xml:space="preserve">, del </w:t>
      </w:r>
      <w:r w:rsidR="00DC26B6" w:rsidRPr="00DC26B6">
        <w:rPr>
          <w:sz w:val="22"/>
          <w:szCs w:val="22"/>
        </w:rPr>
        <w:t xml:space="preserve">14/02/2018, </w:t>
      </w:r>
      <w:r w:rsidR="0039461A">
        <w:rPr>
          <w:sz w:val="22"/>
          <w:szCs w:val="22"/>
        </w:rPr>
        <w:t>l’</w:t>
      </w:r>
      <w:r w:rsidR="00DC26B6" w:rsidRPr="00DC26B6">
        <w:rPr>
          <w:sz w:val="22"/>
          <w:szCs w:val="22"/>
        </w:rPr>
        <w:t>istruttoria "semplificata" con 2 parametri su 5 con punteggio massimo in caso di 30% di finanziament</w:t>
      </w:r>
      <w:r w:rsidR="0039461A">
        <w:rPr>
          <w:sz w:val="22"/>
          <w:szCs w:val="22"/>
        </w:rPr>
        <w:t>o di un investitore qualificato;</w:t>
      </w:r>
    </w:p>
    <w:p w:rsidR="00DC26B6" w:rsidRDefault="001646B1" w:rsidP="00DC26B6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realizzare</w:t>
      </w:r>
      <w:proofErr w:type="gramEnd"/>
      <w:r>
        <w:rPr>
          <w:sz w:val="22"/>
          <w:szCs w:val="22"/>
        </w:rPr>
        <w:t xml:space="preserve"> una c</w:t>
      </w:r>
      <w:r w:rsidR="00DC26B6" w:rsidRPr="00DC26B6">
        <w:rPr>
          <w:sz w:val="22"/>
          <w:szCs w:val="22"/>
        </w:rPr>
        <w:t xml:space="preserve">ampagna di comunicazione </w:t>
      </w:r>
      <w:r>
        <w:rPr>
          <w:sz w:val="22"/>
          <w:szCs w:val="22"/>
        </w:rPr>
        <w:t xml:space="preserve">che metta in evidenza la </w:t>
      </w:r>
      <w:r w:rsidR="00DC26B6" w:rsidRPr="00DC26B6">
        <w:rPr>
          <w:sz w:val="22"/>
          <w:szCs w:val="22"/>
        </w:rPr>
        <w:t xml:space="preserve">collaborazione </w:t>
      </w:r>
      <w:r>
        <w:rPr>
          <w:sz w:val="22"/>
          <w:szCs w:val="22"/>
        </w:rPr>
        <w:t>con l’incubatore</w:t>
      </w:r>
      <w:r w:rsidR="008871CC">
        <w:rPr>
          <w:sz w:val="22"/>
          <w:szCs w:val="22"/>
        </w:rPr>
        <w:t>/acceleratore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66004831"/>
          <w:placeholder>
            <w:docPart w:val="9848E61281E34B4B8A42C2C9E05C933D"/>
          </w:placeholder>
          <w:text/>
        </w:sdtPr>
        <w:sdtEndPr/>
        <w:sdtContent>
          <w:r w:rsidR="00C06883">
            <w:rPr>
              <w:sz w:val="22"/>
              <w:szCs w:val="22"/>
            </w:rPr>
            <w:t>………………………………………………</w:t>
          </w:r>
        </w:sdtContent>
      </w:sdt>
      <w:r w:rsidR="00DC26B6" w:rsidRPr="00DC26B6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la </w:t>
      </w:r>
      <w:r w:rsidR="00DC26B6" w:rsidRPr="00DC26B6">
        <w:rPr>
          <w:sz w:val="22"/>
          <w:szCs w:val="22"/>
        </w:rPr>
        <w:t>promozione dei casi di successo</w:t>
      </w:r>
      <w:r w:rsidR="003363B3">
        <w:rPr>
          <w:sz w:val="22"/>
          <w:szCs w:val="22"/>
        </w:rPr>
        <w:t>.</w:t>
      </w:r>
    </w:p>
    <w:p w:rsidR="0069217E" w:rsidRPr="00900B73" w:rsidRDefault="0069217E" w:rsidP="00C9183E">
      <w:pPr>
        <w:spacing w:line="360" w:lineRule="auto"/>
        <w:jc w:val="both"/>
        <w:rPr>
          <w:sz w:val="22"/>
          <w:szCs w:val="22"/>
        </w:rPr>
      </w:pPr>
      <w:r w:rsidRPr="00900B73">
        <w:rPr>
          <w:sz w:val="22"/>
          <w:szCs w:val="22"/>
        </w:rPr>
        <w:t xml:space="preserve">2. </w:t>
      </w:r>
      <w:sdt>
        <w:sdtPr>
          <w:rPr>
            <w:sz w:val="22"/>
            <w:szCs w:val="22"/>
          </w:rPr>
          <w:id w:val="-1362129436"/>
          <w:placeholder>
            <w:docPart w:val="9848E61281E34B4B8A42C2C9E05C933D"/>
          </w:placeholder>
          <w:text/>
        </w:sdtPr>
        <w:sdtEndPr/>
        <w:sdtContent>
          <w:r w:rsidR="00C06883">
            <w:rPr>
              <w:sz w:val="22"/>
              <w:szCs w:val="22"/>
            </w:rPr>
            <w:t>………………………………………………</w:t>
          </w:r>
        </w:sdtContent>
      </w:sdt>
      <w:r w:rsidRPr="00900B73">
        <w:rPr>
          <w:sz w:val="22"/>
          <w:szCs w:val="22"/>
        </w:rPr>
        <w:t>per il conseguimento degli obiettivi e delle finalità del presente Protocollo si impegna, in particolare</w:t>
      </w:r>
      <w:r w:rsidR="008B5D41">
        <w:rPr>
          <w:sz w:val="22"/>
          <w:szCs w:val="22"/>
        </w:rPr>
        <w:t xml:space="preserve"> a</w:t>
      </w:r>
      <w:r w:rsidRPr="00900B73">
        <w:rPr>
          <w:sz w:val="22"/>
          <w:szCs w:val="22"/>
        </w:rPr>
        <w:t>:</w:t>
      </w:r>
    </w:p>
    <w:p w:rsidR="001646B1" w:rsidRDefault="001646B1" w:rsidP="001646B1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proofErr w:type="gramStart"/>
      <w:r w:rsidRPr="001646B1">
        <w:rPr>
          <w:sz w:val="22"/>
          <w:szCs w:val="22"/>
        </w:rPr>
        <w:t>condividere</w:t>
      </w:r>
      <w:proofErr w:type="gramEnd"/>
      <w:r w:rsidRPr="001646B1">
        <w:rPr>
          <w:sz w:val="22"/>
          <w:szCs w:val="22"/>
        </w:rPr>
        <w:t xml:space="preserve"> con Invitalia il </w:t>
      </w:r>
      <w:r w:rsidRPr="00CC6FB5">
        <w:rPr>
          <w:sz w:val="22"/>
          <w:szCs w:val="22"/>
        </w:rPr>
        <w:t>deal flow</w:t>
      </w:r>
      <w:r w:rsidRPr="001646B1">
        <w:rPr>
          <w:sz w:val="22"/>
          <w:szCs w:val="22"/>
        </w:rPr>
        <w:t xml:space="preserve"> anche attraverso l’organ</w:t>
      </w:r>
      <w:r w:rsidR="002B421E">
        <w:rPr>
          <w:sz w:val="22"/>
          <w:szCs w:val="22"/>
        </w:rPr>
        <w:t>izzazione di incontri con start</w:t>
      </w:r>
      <w:r w:rsidRPr="001646B1">
        <w:rPr>
          <w:sz w:val="22"/>
          <w:szCs w:val="22"/>
        </w:rPr>
        <w:t xml:space="preserve">up potenzialmente interessate all’offerta </w:t>
      </w:r>
      <w:r w:rsidR="00933BB5">
        <w:rPr>
          <w:sz w:val="22"/>
          <w:szCs w:val="22"/>
        </w:rPr>
        <w:t>di Invitalia</w:t>
      </w:r>
      <w:r w:rsidRPr="001646B1">
        <w:rPr>
          <w:sz w:val="22"/>
          <w:szCs w:val="22"/>
        </w:rPr>
        <w:t>;</w:t>
      </w:r>
    </w:p>
    <w:p w:rsidR="001646B1" w:rsidRDefault="001646B1" w:rsidP="001646B1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proofErr w:type="gramStart"/>
      <w:r w:rsidRPr="001646B1">
        <w:rPr>
          <w:sz w:val="22"/>
          <w:szCs w:val="22"/>
        </w:rPr>
        <w:t>invit</w:t>
      </w:r>
      <w:r w:rsidR="005E6DDF">
        <w:rPr>
          <w:sz w:val="22"/>
          <w:szCs w:val="22"/>
        </w:rPr>
        <w:t>are</w:t>
      </w:r>
      <w:proofErr w:type="gramEnd"/>
      <w:r w:rsidRPr="001646B1">
        <w:rPr>
          <w:sz w:val="22"/>
          <w:szCs w:val="22"/>
        </w:rPr>
        <w:t xml:space="preserve"> Invitalia</w:t>
      </w:r>
      <w:r w:rsidR="002B421E">
        <w:rPr>
          <w:sz w:val="22"/>
          <w:szCs w:val="22"/>
        </w:rPr>
        <w:t xml:space="preserve"> alle presentazioni delle start</w:t>
      </w:r>
      <w:r w:rsidRPr="001646B1">
        <w:rPr>
          <w:sz w:val="22"/>
          <w:szCs w:val="22"/>
        </w:rPr>
        <w:t xml:space="preserve">up incubate – accelerate nella fase di </w:t>
      </w:r>
      <w:r w:rsidRPr="00291D68">
        <w:rPr>
          <w:sz w:val="22"/>
          <w:szCs w:val="22"/>
        </w:rPr>
        <w:t>fund raising</w:t>
      </w:r>
      <w:r w:rsidRPr="001646B1">
        <w:rPr>
          <w:sz w:val="22"/>
          <w:szCs w:val="22"/>
        </w:rPr>
        <w:t>;</w:t>
      </w:r>
    </w:p>
    <w:p w:rsidR="001646B1" w:rsidRPr="001646B1" w:rsidRDefault="001646B1" w:rsidP="001646B1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v</w:t>
      </w:r>
      <w:r w:rsidRPr="001646B1">
        <w:rPr>
          <w:sz w:val="22"/>
          <w:szCs w:val="22"/>
        </w:rPr>
        <w:t>aluta</w:t>
      </w:r>
      <w:r w:rsidR="005E6DDF">
        <w:rPr>
          <w:sz w:val="22"/>
          <w:szCs w:val="22"/>
        </w:rPr>
        <w:t>re</w:t>
      </w:r>
      <w:proofErr w:type="gramEnd"/>
      <w:r w:rsidRPr="001646B1">
        <w:rPr>
          <w:sz w:val="22"/>
          <w:szCs w:val="22"/>
        </w:rPr>
        <w:t xml:space="preserve"> </w:t>
      </w:r>
      <w:r w:rsidR="005E6DDF">
        <w:rPr>
          <w:sz w:val="22"/>
          <w:szCs w:val="22"/>
        </w:rPr>
        <w:t>i</w:t>
      </w:r>
      <w:r w:rsidR="005E6DDF" w:rsidRPr="001646B1">
        <w:rPr>
          <w:sz w:val="22"/>
          <w:szCs w:val="22"/>
        </w:rPr>
        <w:t xml:space="preserve">l </w:t>
      </w:r>
      <w:r w:rsidRPr="001646B1">
        <w:rPr>
          <w:sz w:val="22"/>
          <w:szCs w:val="22"/>
        </w:rPr>
        <w:t xml:space="preserve">business </w:t>
      </w:r>
      <w:r w:rsidR="005E6DDF">
        <w:rPr>
          <w:sz w:val="22"/>
          <w:szCs w:val="22"/>
        </w:rPr>
        <w:t xml:space="preserve">plan </w:t>
      </w:r>
      <w:r w:rsidR="005E6DDF" w:rsidRPr="001646B1">
        <w:rPr>
          <w:sz w:val="22"/>
          <w:szCs w:val="22"/>
        </w:rPr>
        <w:t>dell</w:t>
      </w:r>
      <w:r w:rsidR="005E6DDF">
        <w:rPr>
          <w:sz w:val="22"/>
          <w:szCs w:val="22"/>
        </w:rPr>
        <w:t>e</w:t>
      </w:r>
      <w:r w:rsidR="005E6DDF" w:rsidRPr="001646B1">
        <w:rPr>
          <w:sz w:val="22"/>
          <w:szCs w:val="22"/>
        </w:rPr>
        <w:t xml:space="preserve"> </w:t>
      </w:r>
      <w:r w:rsidR="005E6DDF">
        <w:rPr>
          <w:sz w:val="22"/>
          <w:szCs w:val="22"/>
        </w:rPr>
        <w:t xml:space="preserve">potenziali </w:t>
      </w:r>
      <w:r w:rsidR="002B421E">
        <w:rPr>
          <w:sz w:val="22"/>
          <w:szCs w:val="22"/>
        </w:rPr>
        <w:t>start</w:t>
      </w:r>
      <w:r w:rsidRPr="001646B1">
        <w:rPr>
          <w:sz w:val="22"/>
          <w:szCs w:val="22"/>
        </w:rPr>
        <w:t>up</w:t>
      </w:r>
      <w:r w:rsidR="005E6DDF">
        <w:rPr>
          <w:sz w:val="22"/>
          <w:szCs w:val="22"/>
        </w:rPr>
        <w:t>, tenendo conto delle caratteristiche specifiche delle misure agevolative di Invita</w:t>
      </w:r>
      <w:r w:rsidR="00041682">
        <w:rPr>
          <w:sz w:val="22"/>
          <w:szCs w:val="22"/>
        </w:rPr>
        <w:t>lia, ed in particolare di Smart&amp;</w:t>
      </w:r>
      <w:r w:rsidR="005E6DDF">
        <w:rPr>
          <w:sz w:val="22"/>
          <w:szCs w:val="22"/>
        </w:rPr>
        <w:t>Start Italia</w:t>
      </w:r>
      <w:r>
        <w:rPr>
          <w:sz w:val="22"/>
          <w:szCs w:val="22"/>
        </w:rPr>
        <w:t>;</w:t>
      </w:r>
    </w:p>
    <w:p w:rsidR="001646B1" w:rsidRPr="001646B1" w:rsidRDefault="001646B1" w:rsidP="001646B1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r w:rsidRPr="001646B1">
        <w:rPr>
          <w:sz w:val="22"/>
          <w:szCs w:val="22"/>
        </w:rPr>
        <w:t>oinvolg</w:t>
      </w:r>
      <w:r w:rsidR="00B11556">
        <w:rPr>
          <w:sz w:val="22"/>
          <w:szCs w:val="22"/>
        </w:rPr>
        <w:t>e</w:t>
      </w:r>
      <w:r w:rsidR="00BA69FF">
        <w:rPr>
          <w:sz w:val="22"/>
          <w:szCs w:val="22"/>
        </w:rPr>
        <w:t>re</w:t>
      </w:r>
      <w:proofErr w:type="gramEnd"/>
      <w:r w:rsidRPr="001646B1">
        <w:rPr>
          <w:sz w:val="22"/>
          <w:szCs w:val="22"/>
        </w:rPr>
        <w:t xml:space="preserve"> Invitalia negli eventi, seminari formativi e iniziative di </w:t>
      </w:r>
      <w:r w:rsidRPr="00A27BDA">
        <w:rPr>
          <w:sz w:val="22"/>
          <w:szCs w:val="22"/>
        </w:rPr>
        <w:t>mentorship</w:t>
      </w:r>
      <w:r>
        <w:rPr>
          <w:sz w:val="22"/>
          <w:szCs w:val="22"/>
        </w:rPr>
        <w:t>;</w:t>
      </w:r>
    </w:p>
    <w:p w:rsidR="009235B6" w:rsidRPr="00C06883" w:rsidRDefault="00AB7843" w:rsidP="00C06883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realizzare</w:t>
      </w:r>
      <w:proofErr w:type="gramEnd"/>
      <w:r>
        <w:rPr>
          <w:sz w:val="22"/>
          <w:szCs w:val="22"/>
        </w:rPr>
        <w:t xml:space="preserve"> una c</w:t>
      </w:r>
      <w:r w:rsidRPr="00DC26B6">
        <w:rPr>
          <w:sz w:val="22"/>
          <w:szCs w:val="22"/>
        </w:rPr>
        <w:t xml:space="preserve">ampagna di comunicazione </w:t>
      </w:r>
      <w:r>
        <w:rPr>
          <w:sz w:val="22"/>
          <w:szCs w:val="22"/>
        </w:rPr>
        <w:t xml:space="preserve">che metta in evidenza la </w:t>
      </w:r>
      <w:r w:rsidRPr="00DC26B6">
        <w:rPr>
          <w:sz w:val="22"/>
          <w:szCs w:val="22"/>
        </w:rPr>
        <w:t xml:space="preserve">collaborazione </w:t>
      </w:r>
      <w:r>
        <w:rPr>
          <w:sz w:val="22"/>
          <w:szCs w:val="22"/>
        </w:rPr>
        <w:t xml:space="preserve">con </w:t>
      </w:r>
      <w:r w:rsidR="005910B9">
        <w:rPr>
          <w:sz w:val="22"/>
          <w:szCs w:val="22"/>
        </w:rPr>
        <w:t>Invitalia</w:t>
      </w:r>
      <w:r>
        <w:rPr>
          <w:sz w:val="22"/>
          <w:szCs w:val="22"/>
        </w:rPr>
        <w:t xml:space="preserve"> </w:t>
      </w:r>
      <w:r w:rsidRPr="00DC26B6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la </w:t>
      </w:r>
      <w:r w:rsidRPr="00DC26B6">
        <w:rPr>
          <w:sz w:val="22"/>
          <w:szCs w:val="22"/>
        </w:rPr>
        <w:t>promozione dei casi di successo</w:t>
      </w:r>
      <w:r w:rsidR="003363B3">
        <w:rPr>
          <w:sz w:val="22"/>
          <w:szCs w:val="22"/>
        </w:rPr>
        <w:t>.</w:t>
      </w:r>
    </w:p>
    <w:p w:rsidR="0069217E" w:rsidRPr="00900B73" w:rsidRDefault="00900B73" w:rsidP="00362695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Articolo 4</w:t>
      </w:r>
    </w:p>
    <w:p w:rsidR="0069217E" w:rsidRPr="00B462D0" w:rsidRDefault="0069217E" w:rsidP="0069217E">
      <w:pPr>
        <w:spacing w:line="360" w:lineRule="auto"/>
        <w:jc w:val="center"/>
        <w:rPr>
          <w:sz w:val="22"/>
          <w:szCs w:val="22"/>
        </w:rPr>
      </w:pPr>
      <w:r w:rsidRPr="00B462D0">
        <w:rPr>
          <w:sz w:val="22"/>
          <w:szCs w:val="22"/>
        </w:rPr>
        <w:t>(Modalità di attuazione)</w:t>
      </w:r>
    </w:p>
    <w:p w:rsidR="0069217E" w:rsidRPr="00900B73" w:rsidRDefault="0069217E" w:rsidP="000B2475">
      <w:pPr>
        <w:spacing w:line="360" w:lineRule="auto"/>
        <w:jc w:val="both"/>
        <w:rPr>
          <w:sz w:val="22"/>
          <w:szCs w:val="22"/>
        </w:rPr>
      </w:pPr>
      <w:r w:rsidRPr="00900B73">
        <w:rPr>
          <w:sz w:val="22"/>
          <w:szCs w:val="22"/>
        </w:rPr>
        <w:t>1. Le finalità e la realizzazione degli interventi di cui al pre</w:t>
      </w:r>
      <w:r w:rsidR="00C833AE">
        <w:rPr>
          <w:sz w:val="22"/>
          <w:szCs w:val="22"/>
        </w:rPr>
        <w:t>sente accordo</w:t>
      </w:r>
      <w:r w:rsidRPr="00900B73">
        <w:rPr>
          <w:sz w:val="22"/>
          <w:szCs w:val="22"/>
        </w:rPr>
        <w:t xml:space="preserve"> saranno perseguite congiuntamente dalle Parti attivando, ove opportuno, anche le sinergie con altre realtà istituzionali nazionali e locali.</w:t>
      </w:r>
    </w:p>
    <w:p w:rsidR="00900B73" w:rsidRPr="00900B73" w:rsidRDefault="00900B73" w:rsidP="00362695">
      <w:pPr>
        <w:spacing w:before="240" w:line="360" w:lineRule="auto"/>
        <w:jc w:val="center"/>
        <w:rPr>
          <w:b/>
          <w:sz w:val="22"/>
          <w:szCs w:val="22"/>
        </w:rPr>
      </w:pPr>
      <w:r w:rsidRPr="00900B73">
        <w:rPr>
          <w:b/>
          <w:sz w:val="22"/>
          <w:szCs w:val="22"/>
        </w:rPr>
        <w:t>A</w:t>
      </w:r>
      <w:r w:rsidR="00E43820">
        <w:rPr>
          <w:b/>
          <w:sz w:val="22"/>
          <w:szCs w:val="22"/>
        </w:rPr>
        <w:t>rticolo</w:t>
      </w:r>
      <w:r w:rsidR="000B2475">
        <w:rPr>
          <w:b/>
          <w:sz w:val="22"/>
          <w:szCs w:val="22"/>
        </w:rPr>
        <w:t xml:space="preserve"> 5</w:t>
      </w:r>
    </w:p>
    <w:p w:rsidR="00900B73" w:rsidRPr="00285456" w:rsidRDefault="00900B73" w:rsidP="00900B73">
      <w:pPr>
        <w:spacing w:line="360" w:lineRule="auto"/>
        <w:jc w:val="center"/>
        <w:rPr>
          <w:sz w:val="22"/>
          <w:szCs w:val="22"/>
        </w:rPr>
      </w:pPr>
      <w:r w:rsidRPr="00285456">
        <w:rPr>
          <w:sz w:val="22"/>
          <w:szCs w:val="22"/>
        </w:rPr>
        <w:t>(Durata)</w:t>
      </w:r>
    </w:p>
    <w:p w:rsidR="00900B73" w:rsidRPr="00900B73" w:rsidRDefault="00900B73" w:rsidP="000B2475">
      <w:pPr>
        <w:spacing w:line="360" w:lineRule="auto"/>
        <w:jc w:val="both"/>
        <w:rPr>
          <w:sz w:val="22"/>
          <w:szCs w:val="22"/>
        </w:rPr>
      </w:pPr>
      <w:r w:rsidRPr="00285456">
        <w:rPr>
          <w:sz w:val="22"/>
          <w:szCs w:val="22"/>
        </w:rPr>
        <w:t>1. Il presente Protocoll</w:t>
      </w:r>
      <w:r w:rsidR="00ED0D6F" w:rsidRPr="00285456">
        <w:rPr>
          <w:sz w:val="22"/>
          <w:szCs w:val="22"/>
        </w:rPr>
        <w:t>o ha una durata di</w:t>
      </w:r>
      <w:r w:rsidR="00C900EA">
        <w:rPr>
          <w:sz w:val="22"/>
          <w:szCs w:val="22"/>
        </w:rPr>
        <w:t xml:space="preserve"> un anno</w:t>
      </w:r>
      <w:r w:rsidR="00C900EA" w:rsidRPr="00C900EA">
        <w:rPr>
          <w:sz w:val="22"/>
          <w:szCs w:val="22"/>
        </w:rPr>
        <w:t xml:space="preserve"> </w:t>
      </w:r>
      <w:r w:rsidR="00C900EA" w:rsidRPr="00285456">
        <w:rPr>
          <w:sz w:val="22"/>
          <w:szCs w:val="22"/>
        </w:rPr>
        <w:t>dalla data di sottoscrizione</w:t>
      </w:r>
      <w:r w:rsidR="00C900EA">
        <w:rPr>
          <w:sz w:val="22"/>
          <w:szCs w:val="22"/>
        </w:rPr>
        <w:t xml:space="preserve">, tacitamente rinnovabile </w:t>
      </w:r>
      <w:r w:rsidR="009235B6">
        <w:rPr>
          <w:sz w:val="22"/>
          <w:szCs w:val="22"/>
        </w:rPr>
        <w:t xml:space="preserve">per uguale periodo </w:t>
      </w:r>
      <w:r w:rsidR="00C900EA">
        <w:rPr>
          <w:sz w:val="22"/>
          <w:szCs w:val="22"/>
        </w:rPr>
        <w:t>alla scadenza.</w:t>
      </w:r>
    </w:p>
    <w:p w:rsidR="00CC10D8" w:rsidRPr="001C252A" w:rsidRDefault="009235B6" w:rsidP="00CC10D8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Articolo 6</w:t>
      </w:r>
    </w:p>
    <w:p w:rsidR="00CC10D8" w:rsidRPr="003226AB" w:rsidRDefault="00CC10D8" w:rsidP="00CC10D8">
      <w:pPr>
        <w:spacing w:line="360" w:lineRule="auto"/>
        <w:jc w:val="center"/>
        <w:rPr>
          <w:sz w:val="22"/>
          <w:szCs w:val="22"/>
        </w:rPr>
      </w:pPr>
      <w:r w:rsidRPr="003226AB">
        <w:rPr>
          <w:sz w:val="22"/>
          <w:szCs w:val="22"/>
        </w:rPr>
        <w:t>(La tutela dei dati personali)</w:t>
      </w:r>
    </w:p>
    <w:p w:rsidR="00CC10D8" w:rsidRPr="001C252A" w:rsidRDefault="00CC10D8" w:rsidP="00CC10D8">
      <w:pPr>
        <w:pStyle w:val="Corpodeltesto2"/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 w:rsidRPr="001C252A">
        <w:rPr>
          <w:rFonts w:ascii="Times New Roman" w:hAnsi="Times New Roman"/>
          <w:color w:val="auto"/>
          <w:sz w:val="22"/>
          <w:szCs w:val="22"/>
        </w:rPr>
        <w:t>1. Le Parti si impegnano reciprocamente ad osservare la normativa a tutela dei dati personali, nel rispetto del Regolamento (UE) 2016/679 “Regolamento generale sulla protezione dei dati” (di seguito anche “GDPR”), al fine di trattare lecitamente i dati personali di terzi il cui utilizzo è necessario per l’ese</w:t>
      </w:r>
      <w:r>
        <w:rPr>
          <w:rFonts w:ascii="Times New Roman" w:hAnsi="Times New Roman"/>
          <w:color w:val="auto"/>
          <w:sz w:val="22"/>
          <w:szCs w:val="22"/>
        </w:rPr>
        <w:t>cuzione del presente P</w:t>
      </w:r>
      <w:r w:rsidRPr="00900B73">
        <w:rPr>
          <w:rFonts w:ascii="Times New Roman" w:hAnsi="Times New Roman"/>
          <w:color w:val="auto"/>
          <w:sz w:val="22"/>
          <w:szCs w:val="22"/>
        </w:rPr>
        <w:t>rotocollo</w:t>
      </w:r>
      <w:r>
        <w:rPr>
          <w:rFonts w:ascii="Times New Roman" w:hAnsi="Times New Roman"/>
          <w:color w:val="auto"/>
          <w:sz w:val="22"/>
          <w:szCs w:val="22"/>
        </w:rPr>
        <w:t>.</w:t>
      </w:r>
    </w:p>
    <w:p w:rsidR="00900B73" w:rsidRPr="00900B73" w:rsidRDefault="000B2475" w:rsidP="00362695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Articolo 7</w:t>
      </w:r>
    </w:p>
    <w:p w:rsidR="00900B73" w:rsidRPr="00DF3351" w:rsidRDefault="00900B73" w:rsidP="00900B73">
      <w:pPr>
        <w:spacing w:line="360" w:lineRule="auto"/>
        <w:jc w:val="center"/>
        <w:rPr>
          <w:sz w:val="22"/>
          <w:szCs w:val="22"/>
        </w:rPr>
      </w:pPr>
      <w:r w:rsidRPr="00DF3351">
        <w:rPr>
          <w:sz w:val="22"/>
          <w:szCs w:val="22"/>
        </w:rPr>
        <w:t>(Inizio delle attività)</w:t>
      </w:r>
    </w:p>
    <w:p w:rsidR="00900B73" w:rsidRPr="00900B73" w:rsidRDefault="00900B73" w:rsidP="00900B73">
      <w:pPr>
        <w:pStyle w:val="Corpodeltesto2"/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 w:rsidRPr="00900B73">
        <w:rPr>
          <w:rFonts w:ascii="Times New Roman" w:hAnsi="Times New Roman"/>
          <w:color w:val="auto"/>
          <w:sz w:val="22"/>
          <w:szCs w:val="22"/>
        </w:rPr>
        <w:t>1. Le Parti concordano di dare inizio alla collab</w:t>
      </w:r>
      <w:r w:rsidR="00DF3351">
        <w:rPr>
          <w:rFonts w:ascii="Times New Roman" w:hAnsi="Times New Roman"/>
          <w:color w:val="auto"/>
          <w:sz w:val="22"/>
          <w:szCs w:val="22"/>
        </w:rPr>
        <w:t>orazione prevista dal presente P</w:t>
      </w:r>
      <w:r w:rsidRPr="00900B73">
        <w:rPr>
          <w:rFonts w:ascii="Times New Roman" w:hAnsi="Times New Roman"/>
          <w:color w:val="auto"/>
          <w:sz w:val="22"/>
          <w:szCs w:val="22"/>
        </w:rPr>
        <w:t>rotocollo a partire dal giorno successivo alla sottoscrizione dello stesso.</w:t>
      </w:r>
    </w:p>
    <w:p w:rsidR="00900B73" w:rsidRPr="00900B73" w:rsidRDefault="000B2475" w:rsidP="00362695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Articolo 8</w:t>
      </w:r>
    </w:p>
    <w:p w:rsidR="008D6B0C" w:rsidRPr="00DF3351" w:rsidRDefault="008D6B0C" w:rsidP="008D6B0C">
      <w:pPr>
        <w:spacing w:line="360" w:lineRule="auto"/>
        <w:jc w:val="center"/>
        <w:rPr>
          <w:sz w:val="22"/>
          <w:szCs w:val="22"/>
        </w:rPr>
      </w:pPr>
      <w:r w:rsidRPr="00DF3351">
        <w:rPr>
          <w:sz w:val="22"/>
          <w:szCs w:val="22"/>
        </w:rPr>
        <w:t>(Referenti</w:t>
      </w:r>
      <w:r w:rsidR="003A0469">
        <w:rPr>
          <w:sz w:val="22"/>
          <w:szCs w:val="22"/>
        </w:rPr>
        <w:t xml:space="preserve"> e indirizzi PEC</w:t>
      </w:r>
      <w:r w:rsidRPr="00DF3351">
        <w:rPr>
          <w:sz w:val="22"/>
          <w:szCs w:val="22"/>
        </w:rPr>
        <w:t>)</w:t>
      </w:r>
    </w:p>
    <w:p w:rsidR="0096060C" w:rsidRDefault="008D6B0C" w:rsidP="00D60422">
      <w:pPr>
        <w:pStyle w:val="Corpodeltesto2"/>
        <w:numPr>
          <w:ilvl w:val="0"/>
          <w:numId w:val="15"/>
        </w:numPr>
        <w:spacing w:line="360" w:lineRule="auto"/>
        <w:ind w:left="0" w:firstLine="0"/>
        <w:rPr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I referenti per le attività generate dal p</w:t>
      </w:r>
      <w:r w:rsidR="00DF2C2B">
        <w:rPr>
          <w:rFonts w:ascii="Times New Roman" w:hAnsi="Times New Roman"/>
          <w:color w:val="auto"/>
          <w:sz w:val="22"/>
          <w:szCs w:val="22"/>
        </w:rPr>
        <w:t xml:space="preserve">resente Protocollo sono </w:t>
      </w:r>
      <w:r w:rsidR="00AB7843">
        <w:rPr>
          <w:rFonts w:ascii="Times New Roman" w:hAnsi="Times New Roman"/>
          <w:color w:val="auto"/>
          <w:sz w:val="22"/>
          <w:szCs w:val="22"/>
        </w:rPr>
        <w:t>il dott</w:t>
      </w:r>
      <w:r w:rsidR="004257DF">
        <w:rPr>
          <w:rFonts w:ascii="Times New Roman" w:hAnsi="Times New Roman"/>
          <w:color w:val="auto"/>
          <w:sz w:val="22"/>
          <w:szCs w:val="22"/>
        </w:rPr>
        <w:t>. Marco De Guzzis</w:t>
      </w:r>
      <w:r w:rsidR="00DF2C2B" w:rsidRPr="00C06883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 xml:space="preserve">per </w:t>
      </w:r>
      <w:r w:rsidR="00FF5F14">
        <w:rPr>
          <w:rFonts w:ascii="Times New Roman" w:hAnsi="Times New Roman"/>
          <w:color w:val="auto"/>
          <w:sz w:val="22"/>
          <w:szCs w:val="22"/>
        </w:rPr>
        <w:t>I</w:t>
      </w:r>
      <w:r w:rsidR="00C06883">
        <w:rPr>
          <w:rFonts w:ascii="Times New Roman" w:hAnsi="Times New Roman"/>
          <w:color w:val="auto"/>
          <w:sz w:val="22"/>
          <w:szCs w:val="22"/>
        </w:rPr>
        <w:t xml:space="preserve">nvitalia </w:t>
      </w:r>
      <w:r w:rsidR="002676D9">
        <w:rPr>
          <w:rFonts w:ascii="Times New Roman" w:hAnsi="Times New Roman"/>
          <w:color w:val="auto"/>
          <w:sz w:val="22"/>
          <w:szCs w:val="22"/>
        </w:rPr>
        <w:t xml:space="preserve">ed </w:t>
      </w:r>
      <w:r w:rsidR="00AB7843">
        <w:rPr>
          <w:rFonts w:ascii="Times New Roman" w:hAnsi="Times New Roman"/>
          <w:color w:val="auto"/>
          <w:sz w:val="22"/>
          <w:szCs w:val="22"/>
        </w:rPr>
        <w:t xml:space="preserve">il dott./la dott.ssa </w:t>
      </w:r>
      <w:sdt>
        <w:sdtPr>
          <w:rPr>
            <w:rFonts w:ascii="Times New Roman" w:hAnsi="Times New Roman"/>
            <w:color w:val="auto"/>
            <w:sz w:val="22"/>
            <w:szCs w:val="22"/>
          </w:rPr>
          <w:id w:val="-883717773"/>
          <w:placeholder>
            <w:docPart w:val="9848E61281E34B4B8A42C2C9E05C933D"/>
          </w:placeholder>
          <w:text/>
        </w:sdtPr>
        <w:sdtEndPr/>
        <w:sdtContent>
          <w:r w:rsidR="00B908E5">
            <w:rPr>
              <w:rFonts w:ascii="Times New Roman" w:hAnsi="Times New Roman"/>
              <w:color w:val="auto"/>
              <w:sz w:val="22"/>
              <w:szCs w:val="22"/>
            </w:rPr>
            <w:t>…………………</w:t>
          </w:r>
          <w:r w:rsidR="00C06883" w:rsidRPr="00B908E5">
            <w:rPr>
              <w:rFonts w:ascii="Times New Roman" w:hAnsi="Times New Roman"/>
              <w:color w:val="auto"/>
              <w:sz w:val="22"/>
              <w:szCs w:val="22"/>
            </w:rPr>
            <w:t>………………………</w:t>
          </w:r>
        </w:sdtContent>
      </w:sdt>
      <w:r w:rsidR="00C06883" w:rsidRPr="00C06883">
        <w:rPr>
          <w:color w:val="auto"/>
          <w:sz w:val="22"/>
          <w:szCs w:val="22"/>
        </w:rPr>
        <w:t xml:space="preserve"> </w:t>
      </w:r>
      <w:r w:rsidR="002676D9" w:rsidRPr="00C06883">
        <w:rPr>
          <w:rFonts w:ascii="Times New Roman" w:hAnsi="Times New Roman"/>
          <w:color w:val="auto"/>
          <w:sz w:val="22"/>
          <w:szCs w:val="22"/>
        </w:rPr>
        <w:t xml:space="preserve">per </w:t>
      </w:r>
      <w:sdt>
        <w:sdtPr>
          <w:rPr>
            <w:rFonts w:ascii="Times New Roman" w:hAnsi="Times New Roman"/>
            <w:color w:val="auto"/>
            <w:sz w:val="22"/>
            <w:szCs w:val="22"/>
          </w:rPr>
          <w:id w:val="1652095338"/>
          <w:placeholder>
            <w:docPart w:val="9848E61281E34B4B8A42C2C9E05C933D"/>
          </w:placeholder>
          <w:text/>
        </w:sdtPr>
        <w:sdtEndPr/>
        <w:sdtContent>
          <w:r w:rsidR="00C06883" w:rsidRPr="003F15CF">
            <w:rPr>
              <w:rFonts w:ascii="Times New Roman" w:hAnsi="Times New Roman"/>
              <w:color w:val="auto"/>
              <w:sz w:val="22"/>
              <w:szCs w:val="22"/>
            </w:rPr>
            <w:t>……………………………………………</w:t>
          </w:r>
        </w:sdtContent>
      </w:sdt>
      <w:r w:rsidR="00D60422" w:rsidRPr="003F15CF">
        <w:rPr>
          <w:rFonts w:ascii="Times New Roman" w:hAnsi="Times New Roman"/>
          <w:color w:val="auto"/>
          <w:sz w:val="22"/>
          <w:szCs w:val="22"/>
        </w:rPr>
        <w:t>.</w:t>
      </w:r>
    </w:p>
    <w:p w:rsidR="00D60422" w:rsidRPr="00D60422" w:rsidRDefault="00D60422" w:rsidP="00D60422">
      <w:pPr>
        <w:pStyle w:val="Corpodeltesto2"/>
        <w:numPr>
          <w:ilvl w:val="0"/>
          <w:numId w:val="15"/>
        </w:numPr>
        <w:spacing w:line="360" w:lineRule="auto"/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Per la trasmissione del</w:t>
      </w:r>
      <w:r w:rsidR="00A20711">
        <w:rPr>
          <w:rFonts w:ascii="Times New Roman" w:hAnsi="Times New Roman"/>
          <w:color w:val="auto"/>
          <w:sz w:val="22"/>
          <w:szCs w:val="22"/>
        </w:rPr>
        <w:t xml:space="preserve"> presente</w:t>
      </w:r>
      <w:r>
        <w:rPr>
          <w:rFonts w:ascii="Times New Roman" w:hAnsi="Times New Roman"/>
          <w:color w:val="auto"/>
          <w:sz w:val="22"/>
          <w:szCs w:val="22"/>
        </w:rPr>
        <w:t xml:space="preserve"> protocollo e successive comunicazioni ufficiali gli indirizzi PEC sono </w:t>
      </w:r>
      <w:hyperlink r:id="rId10" w:history="1">
        <w:r>
          <w:rPr>
            <w:rStyle w:val="Collegamentoipertestuale"/>
            <w:rFonts w:ascii="Times New Roman" w:hAnsi="Times New Roman"/>
            <w:sz w:val="22"/>
            <w:szCs w:val="22"/>
          </w:rPr>
          <w:t>sistemastartup@postacert.invitalia.it</w:t>
        </w:r>
      </w:hyperlink>
      <w:r>
        <w:rPr>
          <w:rFonts w:ascii="Times New Roman" w:hAnsi="Times New Roman"/>
          <w:color w:val="auto"/>
          <w:sz w:val="22"/>
          <w:szCs w:val="22"/>
        </w:rPr>
        <w:t xml:space="preserve"> e </w:t>
      </w:r>
      <w:sdt>
        <w:sdtPr>
          <w:rPr>
            <w:rFonts w:ascii="Times New Roman" w:hAnsi="Times New Roman"/>
            <w:color w:val="auto"/>
            <w:sz w:val="22"/>
            <w:szCs w:val="22"/>
          </w:rPr>
          <w:id w:val="-1251741931"/>
          <w:placeholder>
            <w:docPart w:val="9848E61281E34B4B8A42C2C9E05C933D"/>
          </w:placeholder>
          <w:text/>
        </w:sdtPr>
        <w:sdtEndPr/>
        <w:sdtContent>
          <w:r>
            <w:rPr>
              <w:rFonts w:ascii="Times New Roman" w:hAnsi="Times New Roman"/>
              <w:color w:val="auto"/>
              <w:sz w:val="22"/>
              <w:szCs w:val="22"/>
            </w:rPr>
            <w:t>……………………………………….</w:t>
          </w:r>
        </w:sdtContent>
      </w:sdt>
    </w:p>
    <w:p w:rsidR="008D6B0C" w:rsidRPr="00900B73" w:rsidRDefault="008D6B0C" w:rsidP="00362695">
      <w:pPr>
        <w:spacing w:before="240" w:line="360" w:lineRule="auto"/>
        <w:jc w:val="center"/>
        <w:rPr>
          <w:b/>
          <w:sz w:val="22"/>
          <w:szCs w:val="22"/>
        </w:rPr>
      </w:pPr>
      <w:r w:rsidRPr="00900B73">
        <w:rPr>
          <w:b/>
          <w:sz w:val="22"/>
          <w:szCs w:val="22"/>
        </w:rPr>
        <w:t>Arti</w:t>
      </w:r>
      <w:r>
        <w:rPr>
          <w:b/>
          <w:sz w:val="22"/>
          <w:szCs w:val="22"/>
        </w:rPr>
        <w:t>colo 9</w:t>
      </w:r>
    </w:p>
    <w:p w:rsidR="00900B73" w:rsidRPr="00DF3351" w:rsidRDefault="00900B73" w:rsidP="00900B73">
      <w:pPr>
        <w:spacing w:line="360" w:lineRule="auto"/>
        <w:jc w:val="center"/>
        <w:rPr>
          <w:sz w:val="22"/>
          <w:szCs w:val="22"/>
        </w:rPr>
      </w:pPr>
      <w:r w:rsidRPr="00DF3351">
        <w:rPr>
          <w:sz w:val="22"/>
          <w:szCs w:val="22"/>
        </w:rPr>
        <w:t>(Recesso e risorse finanziarie)</w:t>
      </w:r>
    </w:p>
    <w:p w:rsidR="00900B73" w:rsidRPr="00900B73" w:rsidRDefault="00900B73" w:rsidP="00900B73">
      <w:pPr>
        <w:pStyle w:val="Corpodeltesto2"/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 w:rsidRPr="00900B73">
        <w:rPr>
          <w:rFonts w:ascii="Times New Roman" w:hAnsi="Times New Roman"/>
          <w:color w:val="auto"/>
          <w:sz w:val="22"/>
          <w:szCs w:val="22"/>
        </w:rPr>
        <w:t xml:space="preserve">1. La facoltà di recesso dal presente </w:t>
      </w:r>
      <w:r w:rsidR="00DF3351">
        <w:rPr>
          <w:rFonts w:ascii="Times New Roman" w:hAnsi="Times New Roman"/>
          <w:color w:val="auto"/>
          <w:sz w:val="22"/>
          <w:szCs w:val="22"/>
        </w:rPr>
        <w:t>P</w:t>
      </w:r>
      <w:r w:rsidRPr="00900B73">
        <w:rPr>
          <w:rFonts w:ascii="Times New Roman" w:hAnsi="Times New Roman"/>
          <w:color w:val="auto"/>
          <w:sz w:val="22"/>
          <w:szCs w:val="22"/>
        </w:rPr>
        <w:t>rotocollo da parte di uno dei due contraenti potrà avvenire con un preavviso di 2 mesi.</w:t>
      </w:r>
    </w:p>
    <w:p w:rsidR="007F0961" w:rsidRPr="00923A31" w:rsidRDefault="00900B73" w:rsidP="00923A31">
      <w:pPr>
        <w:spacing w:line="360" w:lineRule="auto"/>
        <w:jc w:val="both"/>
        <w:rPr>
          <w:sz w:val="22"/>
          <w:szCs w:val="22"/>
        </w:rPr>
      </w:pPr>
      <w:r w:rsidRPr="00900B73">
        <w:rPr>
          <w:sz w:val="22"/>
          <w:szCs w:val="22"/>
        </w:rPr>
        <w:lastRenderedPageBreak/>
        <w:t>2. Per lo svolgimento delle attività previste dal presente Protocollo non è previsto alcun onere finanziario.</w:t>
      </w:r>
      <w:r w:rsidR="008D6B0C" w:rsidRPr="002676D9">
        <w:rPr>
          <w:sz w:val="22"/>
          <w:szCs w:val="22"/>
        </w:rPr>
        <w:t xml:space="preserve"> </w:t>
      </w:r>
    </w:p>
    <w:p w:rsidR="00C06883" w:rsidRDefault="00C06883">
      <w:pPr>
        <w:spacing w:before="240" w:line="360" w:lineRule="auto"/>
        <w:jc w:val="center"/>
        <w:rPr>
          <w:b/>
          <w:sz w:val="22"/>
          <w:szCs w:val="22"/>
        </w:rPr>
      </w:pPr>
    </w:p>
    <w:p w:rsidR="008D6B0C" w:rsidRPr="00900B73" w:rsidRDefault="00E43820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Articolo</w:t>
      </w:r>
      <w:r w:rsidR="008D6B0C" w:rsidRPr="00900B73">
        <w:rPr>
          <w:b/>
          <w:sz w:val="22"/>
          <w:szCs w:val="22"/>
        </w:rPr>
        <w:t xml:space="preserve"> 10</w:t>
      </w:r>
    </w:p>
    <w:p w:rsidR="00900B73" w:rsidRPr="00DF3351" w:rsidRDefault="00900B73" w:rsidP="00900B73">
      <w:pPr>
        <w:spacing w:line="360" w:lineRule="auto"/>
        <w:jc w:val="center"/>
        <w:rPr>
          <w:sz w:val="22"/>
          <w:szCs w:val="22"/>
        </w:rPr>
      </w:pPr>
      <w:r w:rsidRPr="00DF3351">
        <w:rPr>
          <w:sz w:val="22"/>
          <w:szCs w:val="22"/>
        </w:rPr>
        <w:t>(Clausola di riservatezza)</w:t>
      </w:r>
    </w:p>
    <w:p w:rsidR="003363B3" w:rsidRDefault="00900B73" w:rsidP="00900B73">
      <w:pPr>
        <w:pStyle w:val="Corpodeltesto2"/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 w:rsidRPr="00900B73">
        <w:rPr>
          <w:rFonts w:ascii="Times New Roman" w:hAnsi="Times New Roman"/>
          <w:color w:val="auto"/>
          <w:sz w:val="22"/>
          <w:szCs w:val="22"/>
        </w:rPr>
        <w:t>1. Le informazioni e</w:t>
      </w:r>
      <w:r w:rsidR="00DF3351">
        <w:rPr>
          <w:rFonts w:ascii="Times New Roman" w:hAnsi="Times New Roman"/>
          <w:color w:val="auto"/>
          <w:sz w:val="22"/>
          <w:szCs w:val="22"/>
        </w:rPr>
        <w:t xml:space="preserve"> i dati connessi al presente P</w:t>
      </w:r>
      <w:r w:rsidRPr="00900B73">
        <w:rPr>
          <w:rFonts w:ascii="Times New Roman" w:hAnsi="Times New Roman"/>
          <w:color w:val="auto"/>
          <w:sz w:val="22"/>
          <w:szCs w:val="22"/>
        </w:rPr>
        <w:t xml:space="preserve">rotocollo rivestono carattere confidenziale e dovranno essere utilizzate unicamente per gli scopi della presente intesa. Le Parti si riservano comunque il diritto di poter utilizzare gratuitamente, previo accordo con l’altra parte, i risultati prodotti dalla attuazione della presente intesa per finalità a carattere informativo e divulgativo (articoli, comunicazioni sui media, pubblicazioni, convegni, </w:t>
      </w:r>
      <w:r w:rsidR="00D60422" w:rsidRPr="00900B73">
        <w:rPr>
          <w:rFonts w:ascii="Times New Roman" w:hAnsi="Times New Roman"/>
          <w:color w:val="auto"/>
          <w:sz w:val="22"/>
          <w:szCs w:val="22"/>
        </w:rPr>
        <w:t>ecc.</w:t>
      </w:r>
      <w:r w:rsidRPr="00900B73">
        <w:rPr>
          <w:rFonts w:ascii="Times New Roman" w:hAnsi="Times New Roman"/>
          <w:color w:val="auto"/>
          <w:sz w:val="22"/>
          <w:szCs w:val="22"/>
        </w:rPr>
        <w:t>).</w:t>
      </w:r>
    </w:p>
    <w:p w:rsidR="008D6B0C" w:rsidRDefault="00E43820" w:rsidP="00362695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Articolo </w:t>
      </w:r>
      <w:r w:rsidR="008D6B0C">
        <w:rPr>
          <w:b/>
          <w:sz w:val="22"/>
          <w:szCs w:val="22"/>
        </w:rPr>
        <w:t>11</w:t>
      </w:r>
      <w:r w:rsidR="008D6B0C" w:rsidRPr="00900B73">
        <w:rPr>
          <w:b/>
          <w:sz w:val="22"/>
          <w:szCs w:val="22"/>
        </w:rPr>
        <w:t xml:space="preserve"> </w:t>
      </w:r>
    </w:p>
    <w:p w:rsidR="00900B73" w:rsidRPr="00FB0826" w:rsidRDefault="00900B73" w:rsidP="00900B73">
      <w:pPr>
        <w:spacing w:line="360" w:lineRule="auto"/>
        <w:jc w:val="center"/>
        <w:rPr>
          <w:sz w:val="22"/>
          <w:szCs w:val="22"/>
        </w:rPr>
      </w:pPr>
      <w:r w:rsidRPr="00FB0826">
        <w:rPr>
          <w:sz w:val="22"/>
          <w:szCs w:val="22"/>
        </w:rPr>
        <w:t>(Disposizioni finali)</w:t>
      </w:r>
    </w:p>
    <w:p w:rsidR="00900B73" w:rsidRPr="00900B73" w:rsidRDefault="00900B73" w:rsidP="00900B73">
      <w:pPr>
        <w:pStyle w:val="Corpodeltesto2"/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 w:rsidRPr="00900B73">
        <w:rPr>
          <w:rFonts w:ascii="Times New Roman" w:hAnsi="Times New Roman"/>
          <w:color w:val="auto"/>
          <w:sz w:val="22"/>
          <w:szCs w:val="22"/>
        </w:rPr>
        <w:t xml:space="preserve">1. Per tutto quanto non espressamente previsto nel presente </w:t>
      </w:r>
      <w:r w:rsidR="00DF3351">
        <w:rPr>
          <w:rFonts w:ascii="Times New Roman" w:hAnsi="Times New Roman"/>
          <w:color w:val="auto"/>
          <w:sz w:val="22"/>
          <w:szCs w:val="22"/>
        </w:rPr>
        <w:t>P</w:t>
      </w:r>
      <w:r w:rsidRPr="00900B73">
        <w:rPr>
          <w:rFonts w:ascii="Times New Roman" w:hAnsi="Times New Roman"/>
          <w:color w:val="auto"/>
          <w:sz w:val="22"/>
          <w:szCs w:val="22"/>
        </w:rPr>
        <w:t>rotocollo si rinvia alle disposizioni legislative e regolamentari vigenti in materia.</w:t>
      </w:r>
    </w:p>
    <w:p w:rsidR="00163669" w:rsidRPr="00852EC2" w:rsidRDefault="00E43820" w:rsidP="00FB0826">
      <w:pPr>
        <w:pStyle w:val="Standard"/>
        <w:spacing w:before="240"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Articolo</w:t>
      </w:r>
      <w:r w:rsidR="00163669" w:rsidRPr="00852EC2">
        <w:rPr>
          <w:b/>
          <w:color w:val="000000"/>
          <w:sz w:val="22"/>
          <w:szCs w:val="22"/>
        </w:rPr>
        <w:t xml:space="preserve"> 1</w:t>
      </w:r>
      <w:r w:rsidR="00163669">
        <w:rPr>
          <w:b/>
          <w:color w:val="000000"/>
          <w:sz w:val="22"/>
          <w:szCs w:val="22"/>
        </w:rPr>
        <w:t>2</w:t>
      </w:r>
    </w:p>
    <w:p w:rsidR="00163669" w:rsidRPr="0040222F" w:rsidRDefault="00163669" w:rsidP="00163669">
      <w:pPr>
        <w:pStyle w:val="Standard"/>
        <w:spacing w:line="360" w:lineRule="auto"/>
        <w:jc w:val="center"/>
        <w:rPr>
          <w:bCs/>
          <w:color w:val="000000"/>
          <w:sz w:val="22"/>
          <w:szCs w:val="22"/>
        </w:rPr>
      </w:pPr>
      <w:r w:rsidRPr="0040222F">
        <w:rPr>
          <w:bCs/>
          <w:color w:val="000000"/>
          <w:sz w:val="22"/>
          <w:szCs w:val="22"/>
        </w:rPr>
        <w:t>(Firma digitale)</w:t>
      </w:r>
    </w:p>
    <w:p w:rsidR="00163669" w:rsidRPr="00FE0FB6" w:rsidRDefault="00FE0FB6" w:rsidP="00FE0FB6">
      <w:pPr>
        <w:tabs>
          <w:tab w:val="left" w:pos="284"/>
        </w:tabs>
        <w:spacing w:after="120" w:line="360" w:lineRule="auto"/>
        <w:jc w:val="both"/>
        <w:rPr>
          <w:rFonts w:eastAsia="Andale Sans UI"/>
          <w:color w:val="000000"/>
          <w:kern w:val="1"/>
          <w:sz w:val="22"/>
          <w:szCs w:val="22"/>
        </w:rPr>
      </w:pPr>
      <w:r>
        <w:rPr>
          <w:rFonts w:eastAsia="Andale Sans UI"/>
          <w:color w:val="000000"/>
          <w:kern w:val="1"/>
          <w:sz w:val="22"/>
          <w:szCs w:val="22"/>
        </w:rPr>
        <w:t xml:space="preserve">1. </w:t>
      </w:r>
      <w:r w:rsidR="00163669" w:rsidRPr="00FE0FB6">
        <w:rPr>
          <w:rFonts w:eastAsia="Andale Sans UI"/>
          <w:color w:val="000000"/>
          <w:kern w:val="1"/>
          <w:sz w:val="22"/>
          <w:szCs w:val="22"/>
        </w:rPr>
        <w:t>Il presente atto, letto e approvato dalle Parti, viene sottoscritto con firma digitale ai sensi dell’art. 1, comma 1), lettera s) del D.L. 7 marzo 2005, n. 82 Codice dell’Amministrazione Digitale.</w:t>
      </w:r>
    </w:p>
    <w:p w:rsidR="00900B73" w:rsidRDefault="00900B73" w:rsidP="00900B73">
      <w:pPr>
        <w:pStyle w:val="Corpodeltesto2"/>
        <w:spacing w:line="360" w:lineRule="auto"/>
        <w:rPr>
          <w:rFonts w:ascii="Times New Roman" w:hAnsi="Times New Roman"/>
          <w:color w:val="auto"/>
          <w:sz w:val="22"/>
          <w:szCs w:val="22"/>
        </w:rPr>
      </w:pPr>
    </w:p>
    <w:p w:rsidR="000B2475" w:rsidRDefault="000B2475" w:rsidP="00900B73">
      <w:pPr>
        <w:pStyle w:val="Corpodeltesto2"/>
        <w:spacing w:line="360" w:lineRule="auto"/>
        <w:rPr>
          <w:rFonts w:ascii="Times New Roman" w:hAnsi="Times New Roman"/>
          <w:color w:val="auto"/>
          <w:sz w:val="22"/>
          <w:szCs w:val="22"/>
        </w:rPr>
      </w:pPr>
    </w:p>
    <w:sectPr w:rsidR="000B2475" w:rsidSect="00923A31">
      <w:footerReference w:type="default" r:id="rId11"/>
      <w:headerReference w:type="first" r:id="rId12"/>
      <w:pgSz w:w="11906" w:h="16838"/>
      <w:pgMar w:top="1702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630" w:rsidRDefault="00CA7630">
      <w:r>
        <w:separator/>
      </w:r>
    </w:p>
  </w:endnote>
  <w:endnote w:type="continuationSeparator" w:id="0">
    <w:p w:rsidR="00CA7630" w:rsidRDefault="00CA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1F7" w:rsidRDefault="00C24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F73FD">
      <w:rPr>
        <w:noProof/>
      </w:rPr>
      <w:t>6</w:t>
    </w:r>
    <w:r>
      <w:fldChar w:fldCharType="end"/>
    </w:r>
  </w:p>
  <w:p w:rsidR="00900B73" w:rsidRDefault="00900B7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630" w:rsidRDefault="00CA7630">
      <w:r>
        <w:separator/>
      </w:r>
    </w:p>
  </w:footnote>
  <w:footnote w:type="continuationSeparator" w:id="0">
    <w:p w:rsidR="00CA7630" w:rsidRDefault="00CA7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A31" w:rsidRDefault="00923A31">
    <w:pPr>
      <w:pStyle w:val="Intestazione"/>
    </w:pPr>
    <w:r>
      <w:rPr>
        <w:noProof/>
      </w:rPr>
      <w:drawing>
        <wp:inline distT="0" distB="0" distL="0" distR="0">
          <wp:extent cx="6120130" cy="19253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_SIS_890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92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3FE9"/>
    <w:multiLevelType w:val="hybridMultilevel"/>
    <w:tmpl w:val="BAA03C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23944"/>
    <w:multiLevelType w:val="hybridMultilevel"/>
    <w:tmpl w:val="F4A042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323E"/>
    <w:multiLevelType w:val="hybridMultilevel"/>
    <w:tmpl w:val="489C0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248C6"/>
    <w:multiLevelType w:val="hybridMultilevel"/>
    <w:tmpl w:val="39365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6260C"/>
    <w:multiLevelType w:val="hybridMultilevel"/>
    <w:tmpl w:val="C0AC1A42"/>
    <w:lvl w:ilvl="0" w:tplc="EC9CC02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33860"/>
    <w:multiLevelType w:val="hybridMultilevel"/>
    <w:tmpl w:val="E6BA19D8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94D1FDD"/>
    <w:multiLevelType w:val="hybridMultilevel"/>
    <w:tmpl w:val="39365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A04A5"/>
    <w:multiLevelType w:val="hybridMultilevel"/>
    <w:tmpl w:val="E0CCA1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474ED"/>
    <w:multiLevelType w:val="hybridMultilevel"/>
    <w:tmpl w:val="11CC0268"/>
    <w:lvl w:ilvl="0" w:tplc="B03EB45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8014F9"/>
    <w:multiLevelType w:val="hybridMultilevel"/>
    <w:tmpl w:val="0818C19E"/>
    <w:lvl w:ilvl="0" w:tplc="DFB493A8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456D0"/>
    <w:multiLevelType w:val="hybridMultilevel"/>
    <w:tmpl w:val="717280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8095F"/>
    <w:multiLevelType w:val="hybridMultilevel"/>
    <w:tmpl w:val="026A08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A5A29"/>
    <w:multiLevelType w:val="hybridMultilevel"/>
    <w:tmpl w:val="39365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06518"/>
    <w:multiLevelType w:val="hybridMultilevel"/>
    <w:tmpl w:val="51AEF5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50D2C"/>
    <w:multiLevelType w:val="hybridMultilevel"/>
    <w:tmpl w:val="BE346CE0"/>
    <w:lvl w:ilvl="0" w:tplc="EBA48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F85155"/>
    <w:multiLevelType w:val="hybridMultilevel"/>
    <w:tmpl w:val="D548CFDE"/>
    <w:lvl w:ilvl="0" w:tplc="B03EB4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13"/>
  </w:num>
  <w:num w:numId="12">
    <w:abstractNumId w:val="7"/>
  </w:num>
  <w:num w:numId="13">
    <w:abstractNumId w:val="1"/>
  </w:num>
  <w:num w:numId="14">
    <w:abstractNumId w:val="14"/>
  </w:num>
  <w:num w:numId="15">
    <w:abstractNumId w:val="9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hLz6AVBsR+0rYW+oFasCZ2OlaCR2xTTEfTeMg2Zi5roTO5J1L5j+gmDujNOMtfixwByd6E6d4PxWCtvAehkNA==" w:salt="l9/ZEcTu9G43AqFOr+gwz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C9"/>
    <w:rsid w:val="00001FF8"/>
    <w:rsid w:val="000025A1"/>
    <w:rsid w:val="00003256"/>
    <w:rsid w:val="00006960"/>
    <w:rsid w:val="00024032"/>
    <w:rsid w:val="00032577"/>
    <w:rsid w:val="00033C6D"/>
    <w:rsid w:val="00041682"/>
    <w:rsid w:val="00042809"/>
    <w:rsid w:val="00055C14"/>
    <w:rsid w:val="00060C51"/>
    <w:rsid w:val="00077873"/>
    <w:rsid w:val="000826EB"/>
    <w:rsid w:val="00083405"/>
    <w:rsid w:val="00084957"/>
    <w:rsid w:val="0008650C"/>
    <w:rsid w:val="000966D8"/>
    <w:rsid w:val="000A24F0"/>
    <w:rsid w:val="000A619E"/>
    <w:rsid w:val="000A685A"/>
    <w:rsid w:val="000B1F31"/>
    <w:rsid w:val="000B2475"/>
    <w:rsid w:val="000B26DD"/>
    <w:rsid w:val="000B4140"/>
    <w:rsid w:val="000B5B20"/>
    <w:rsid w:val="000C2246"/>
    <w:rsid w:val="000C23BB"/>
    <w:rsid w:val="000E4783"/>
    <w:rsid w:val="000E49D6"/>
    <w:rsid w:val="00107C82"/>
    <w:rsid w:val="00110153"/>
    <w:rsid w:val="00120C85"/>
    <w:rsid w:val="00136856"/>
    <w:rsid w:val="001375FA"/>
    <w:rsid w:val="00140573"/>
    <w:rsid w:val="001451D3"/>
    <w:rsid w:val="001536FA"/>
    <w:rsid w:val="00153708"/>
    <w:rsid w:val="00154403"/>
    <w:rsid w:val="00163669"/>
    <w:rsid w:val="001646B1"/>
    <w:rsid w:val="001807EA"/>
    <w:rsid w:val="0018446A"/>
    <w:rsid w:val="0018620B"/>
    <w:rsid w:val="0018768C"/>
    <w:rsid w:val="001968A1"/>
    <w:rsid w:val="001A0081"/>
    <w:rsid w:val="001A5073"/>
    <w:rsid w:val="001B1972"/>
    <w:rsid w:val="001B752A"/>
    <w:rsid w:val="001D5A2D"/>
    <w:rsid w:val="001D7EE2"/>
    <w:rsid w:val="001E478E"/>
    <w:rsid w:val="001F0295"/>
    <w:rsid w:val="001F4B48"/>
    <w:rsid w:val="002013FB"/>
    <w:rsid w:val="0021098F"/>
    <w:rsid w:val="00210D7F"/>
    <w:rsid w:val="00221B12"/>
    <w:rsid w:val="00232B92"/>
    <w:rsid w:val="00237E81"/>
    <w:rsid w:val="00242A27"/>
    <w:rsid w:val="00254295"/>
    <w:rsid w:val="0025617D"/>
    <w:rsid w:val="00260E21"/>
    <w:rsid w:val="00263D39"/>
    <w:rsid w:val="00265C91"/>
    <w:rsid w:val="00265CCC"/>
    <w:rsid w:val="002676D9"/>
    <w:rsid w:val="002833AC"/>
    <w:rsid w:val="00285456"/>
    <w:rsid w:val="00291D68"/>
    <w:rsid w:val="0029741D"/>
    <w:rsid w:val="002A76B6"/>
    <w:rsid w:val="002B33EB"/>
    <w:rsid w:val="002B421E"/>
    <w:rsid w:val="002B67E3"/>
    <w:rsid w:val="002B7940"/>
    <w:rsid w:val="002B7950"/>
    <w:rsid w:val="002D149B"/>
    <w:rsid w:val="002D3B8D"/>
    <w:rsid w:val="002D4128"/>
    <w:rsid w:val="002D7BBC"/>
    <w:rsid w:val="002F0D5B"/>
    <w:rsid w:val="002F4727"/>
    <w:rsid w:val="00300B98"/>
    <w:rsid w:val="00305EE8"/>
    <w:rsid w:val="00317C7C"/>
    <w:rsid w:val="00322E5B"/>
    <w:rsid w:val="00332A36"/>
    <w:rsid w:val="003350BC"/>
    <w:rsid w:val="003363B3"/>
    <w:rsid w:val="00337768"/>
    <w:rsid w:val="00340761"/>
    <w:rsid w:val="00340B20"/>
    <w:rsid w:val="00341189"/>
    <w:rsid w:val="00344D31"/>
    <w:rsid w:val="00345618"/>
    <w:rsid w:val="00347508"/>
    <w:rsid w:val="003512D3"/>
    <w:rsid w:val="00356D66"/>
    <w:rsid w:val="00362695"/>
    <w:rsid w:val="003629A5"/>
    <w:rsid w:val="00371B2E"/>
    <w:rsid w:val="0037293A"/>
    <w:rsid w:val="00375EC6"/>
    <w:rsid w:val="00376EFC"/>
    <w:rsid w:val="00377B01"/>
    <w:rsid w:val="0038056A"/>
    <w:rsid w:val="003836C4"/>
    <w:rsid w:val="00384E30"/>
    <w:rsid w:val="0039461A"/>
    <w:rsid w:val="003A0469"/>
    <w:rsid w:val="003A4834"/>
    <w:rsid w:val="003A7F5F"/>
    <w:rsid w:val="003B1477"/>
    <w:rsid w:val="003B3354"/>
    <w:rsid w:val="003D0324"/>
    <w:rsid w:val="003D05E8"/>
    <w:rsid w:val="003D3711"/>
    <w:rsid w:val="003D4FF0"/>
    <w:rsid w:val="003D5344"/>
    <w:rsid w:val="003D5ABC"/>
    <w:rsid w:val="003D6345"/>
    <w:rsid w:val="003F15CF"/>
    <w:rsid w:val="003F2A37"/>
    <w:rsid w:val="003F36AC"/>
    <w:rsid w:val="003F52A2"/>
    <w:rsid w:val="003F69B7"/>
    <w:rsid w:val="00401731"/>
    <w:rsid w:val="004035FA"/>
    <w:rsid w:val="0040473C"/>
    <w:rsid w:val="004168F3"/>
    <w:rsid w:val="00421626"/>
    <w:rsid w:val="00421C79"/>
    <w:rsid w:val="00424A02"/>
    <w:rsid w:val="004257DF"/>
    <w:rsid w:val="0043289E"/>
    <w:rsid w:val="00444612"/>
    <w:rsid w:val="004521AB"/>
    <w:rsid w:val="00453C65"/>
    <w:rsid w:val="00454CF7"/>
    <w:rsid w:val="004572A2"/>
    <w:rsid w:val="00464EFE"/>
    <w:rsid w:val="00477396"/>
    <w:rsid w:val="00483687"/>
    <w:rsid w:val="00491BDD"/>
    <w:rsid w:val="004948C7"/>
    <w:rsid w:val="004A0203"/>
    <w:rsid w:val="004B3100"/>
    <w:rsid w:val="004B3189"/>
    <w:rsid w:val="004C5CFE"/>
    <w:rsid w:val="004C7211"/>
    <w:rsid w:val="004D4629"/>
    <w:rsid w:val="004D492D"/>
    <w:rsid w:val="004D7807"/>
    <w:rsid w:val="004E6129"/>
    <w:rsid w:val="004F6D89"/>
    <w:rsid w:val="005006AA"/>
    <w:rsid w:val="00505C37"/>
    <w:rsid w:val="005100C5"/>
    <w:rsid w:val="0051082C"/>
    <w:rsid w:val="00530501"/>
    <w:rsid w:val="005344FC"/>
    <w:rsid w:val="005351F3"/>
    <w:rsid w:val="00542A9E"/>
    <w:rsid w:val="00553735"/>
    <w:rsid w:val="00555163"/>
    <w:rsid w:val="00555C9C"/>
    <w:rsid w:val="00557EB5"/>
    <w:rsid w:val="005624B2"/>
    <w:rsid w:val="00564EAE"/>
    <w:rsid w:val="00575F13"/>
    <w:rsid w:val="00576919"/>
    <w:rsid w:val="0057750F"/>
    <w:rsid w:val="005910B9"/>
    <w:rsid w:val="00592016"/>
    <w:rsid w:val="00594B50"/>
    <w:rsid w:val="005965BA"/>
    <w:rsid w:val="005A3260"/>
    <w:rsid w:val="005A6932"/>
    <w:rsid w:val="005A7682"/>
    <w:rsid w:val="005B3A6D"/>
    <w:rsid w:val="005B5A02"/>
    <w:rsid w:val="005B7109"/>
    <w:rsid w:val="005C0E44"/>
    <w:rsid w:val="005D2BB8"/>
    <w:rsid w:val="005D4B50"/>
    <w:rsid w:val="005D7499"/>
    <w:rsid w:val="005E3B78"/>
    <w:rsid w:val="005E6DDF"/>
    <w:rsid w:val="005F1C95"/>
    <w:rsid w:val="00601B7E"/>
    <w:rsid w:val="006020CB"/>
    <w:rsid w:val="00602A26"/>
    <w:rsid w:val="006051CE"/>
    <w:rsid w:val="00616224"/>
    <w:rsid w:val="006167A2"/>
    <w:rsid w:val="006207C6"/>
    <w:rsid w:val="006212D1"/>
    <w:rsid w:val="00625FFD"/>
    <w:rsid w:val="00630470"/>
    <w:rsid w:val="00640D3B"/>
    <w:rsid w:val="00643FF9"/>
    <w:rsid w:val="00644550"/>
    <w:rsid w:val="00657609"/>
    <w:rsid w:val="00657B65"/>
    <w:rsid w:val="00670236"/>
    <w:rsid w:val="00670930"/>
    <w:rsid w:val="0069217E"/>
    <w:rsid w:val="0069606C"/>
    <w:rsid w:val="006963F1"/>
    <w:rsid w:val="006B02ED"/>
    <w:rsid w:val="006B1440"/>
    <w:rsid w:val="006B23E9"/>
    <w:rsid w:val="006B6796"/>
    <w:rsid w:val="006C2FA4"/>
    <w:rsid w:val="006D019B"/>
    <w:rsid w:val="006D2CD5"/>
    <w:rsid w:val="006E2A0D"/>
    <w:rsid w:val="006E6E69"/>
    <w:rsid w:val="006F068D"/>
    <w:rsid w:val="00703B22"/>
    <w:rsid w:val="00706EC1"/>
    <w:rsid w:val="0071665F"/>
    <w:rsid w:val="00724B5A"/>
    <w:rsid w:val="00727520"/>
    <w:rsid w:val="0074302D"/>
    <w:rsid w:val="00760630"/>
    <w:rsid w:val="00760D60"/>
    <w:rsid w:val="00766C4D"/>
    <w:rsid w:val="00770B85"/>
    <w:rsid w:val="00770D32"/>
    <w:rsid w:val="00771CDB"/>
    <w:rsid w:val="00772275"/>
    <w:rsid w:val="0077557C"/>
    <w:rsid w:val="00776BD0"/>
    <w:rsid w:val="00780A9B"/>
    <w:rsid w:val="0078248D"/>
    <w:rsid w:val="007854D7"/>
    <w:rsid w:val="00786FB0"/>
    <w:rsid w:val="00791328"/>
    <w:rsid w:val="00796B83"/>
    <w:rsid w:val="007A4A85"/>
    <w:rsid w:val="007B1C63"/>
    <w:rsid w:val="007C08A2"/>
    <w:rsid w:val="007C2361"/>
    <w:rsid w:val="007C52D2"/>
    <w:rsid w:val="007D41CF"/>
    <w:rsid w:val="007E1B41"/>
    <w:rsid w:val="007E42B0"/>
    <w:rsid w:val="007F0961"/>
    <w:rsid w:val="007F1263"/>
    <w:rsid w:val="007F1E10"/>
    <w:rsid w:val="007F261D"/>
    <w:rsid w:val="00806738"/>
    <w:rsid w:val="00812F43"/>
    <w:rsid w:val="008323BC"/>
    <w:rsid w:val="00835A9D"/>
    <w:rsid w:val="00835E1A"/>
    <w:rsid w:val="008412D2"/>
    <w:rsid w:val="008441BE"/>
    <w:rsid w:val="00846C94"/>
    <w:rsid w:val="00851746"/>
    <w:rsid w:val="00856C07"/>
    <w:rsid w:val="00857C2A"/>
    <w:rsid w:val="00857D02"/>
    <w:rsid w:val="008657CA"/>
    <w:rsid w:val="0088661D"/>
    <w:rsid w:val="008871CC"/>
    <w:rsid w:val="00890D53"/>
    <w:rsid w:val="008919EE"/>
    <w:rsid w:val="00893CD5"/>
    <w:rsid w:val="008957F4"/>
    <w:rsid w:val="008A4221"/>
    <w:rsid w:val="008A59F5"/>
    <w:rsid w:val="008B2521"/>
    <w:rsid w:val="008B2B04"/>
    <w:rsid w:val="008B5D41"/>
    <w:rsid w:val="008B6CE8"/>
    <w:rsid w:val="008C259C"/>
    <w:rsid w:val="008C4272"/>
    <w:rsid w:val="008D3682"/>
    <w:rsid w:val="008D6B0C"/>
    <w:rsid w:val="008F6FC1"/>
    <w:rsid w:val="00900B73"/>
    <w:rsid w:val="00903ABC"/>
    <w:rsid w:val="00904A9E"/>
    <w:rsid w:val="00912C79"/>
    <w:rsid w:val="00912F37"/>
    <w:rsid w:val="009135B9"/>
    <w:rsid w:val="00920C09"/>
    <w:rsid w:val="009235B6"/>
    <w:rsid w:val="00923A31"/>
    <w:rsid w:val="00925D03"/>
    <w:rsid w:val="00933BB5"/>
    <w:rsid w:val="00935D58"/>
    <w:rsid w:val="00937851"/>
    <w:rsid w:val="0094212B"/>
    <w:rsid w:val="00952E4C"/>
    <w:rsid w:val="0096060C"/>
    <w:rsid w:val="00966D65"/>
    <w:rsid w:val="0097364A"/>
    <w:rsid w:val="0098143E"/>
    <w:rsid w:val="00984AE6"/>
    <w:rsid w:val="0099129E"/>
    <w:rsid w:val="00991A51"/>
    <w:rsid w:val="00994DCC"/>
    <w:rsid w:val="0099706C"/>
    <w:rsid w:val="009A7DA3"/>
    <w:rsid w:val="009B0149"/>
    <w:rsid w:val="009C0152"/>
    <w:rsid w:val="009D5B5A"/>
    <w:rsid w:val="009D74CF"/>
    <w:rsid w:val="009D756F"/>
    <w:rsid w:val="009E6F1D"/>
    <w:rsid w:val="009F7F9A"/>
    <w:rsid w:val="00A02D38"/>
    <w:rsid w:val="00A049BA"/>
    <w:rsid w:val="00A04A10"/>
    <w:rsid w:val="00A04ADC"/>
    <w:rsid w:val="00A10797"/>
    <w:rsid w:val="00A10B16"/>
    <w:rsid w:val="00A1118B"/>
    <w:rsid w:val="00A14600"/>
    <w:rsid w:val="00A20711"/>
    <w:rsid w:val="00A26365"/>
    <w:rsid w:val="00A27BDA"/>
    <w:rsid w:val="00A332FB"/>
    <w:rsid w:val="00A36613"/>
    <w:rsid w:val="00A36977"/>
    <w:rsid w:val="00A47ED7"/>
    <w:rsid w:val="00A65082"/>
    <w:rsid w:val="00A65377"/>
    <w:rsid w:val="00A76CD1"/>
    <w:rsid w:val="00A76E3A"/>
    <w:rsid w:val="00A83237"/>
    <w:rsid w:val="00A92647"/>
    <w:rsid w:val="00A944D2"/>
    <w:rsid w:val="00A97451"/>
    <w:rsid w:val="00AA681E"/>
    <w:rsid w:val="00AB19F2"/>
    <w:rsid w:val="00AB4296"/>
    <w:rsid w:val="00AB47E4"/>
    <w:rsid w:val="00AB7843"/>
    <w:rsid w:val="00AC4224"/>
    <w:rsid w:val="00AC5E13"/>
    <w:rsid w:val="00AC79A5"/>
    <w:rsid w:val="00AD786E"/>
    <w:rsid w:val="00AE7180"/>
    <w:rsid w:val="00AF2F75"/>
    <w:rsid w:val="00B0067F"/>
    <w:rsid w:val="00B11556"/>
    <w:rsid w:val="00B203C9"/>
    <w:rsid w:val="00B226D6"/>
    <w:rsid w:val="00B2298E"/>
    <w:rsid w:val="00B26AE8"/>
    <w:rsid w:val="00B317CD"/>
    <w:rsid w:val="00B34313"/>
    <w:rsid w:val="00B34985"/>
    <w:rsid w:val="00B41524"/>
    <w:rsid w:val="00B462D0"/>
    <w:rsid w:val="00B47A86"/>
    <w:rsid w:val="00B500ED"/>
    <w:rsid w:val="00B5059F"/>
    <w:rsid w:val="00B52421"/>
    <w:rsid w:val="00B60794"/>
    <w:rsid w:val="00B6714A"/>
    <w:rsid w:val="00B852A4"/>
    <w:rsid w:val="00B87AA2"/>
    <w:rsid w:val="00B908E5"/>
    <w:rsid w:val="00B91F0B"/>
    <w:rsid w:val="00B92C58"/>
    <w:rsid w:val="00B94226"/>
    <w:rsid w:val="00B94FA9"/>
    <w:rsid w:val="00BA3177"/>
    <w:rsid w:val="00BA69FF"/>
    <w:rsid w:val="00BA704D"/>
    <w:rsid w:val="00BB1389"/>
    <w:rsid w:val="00BB42E1"/>
    <w:rsid w:val="00BC230B"/>
    <w:rsid w:val="00BD457B"/>
    <w:rsid w:val="00BE0E09"/>
    <w:rsid w:val="00BF083C"/>
    <w:rsid w:val="00BF463C"/>
    <w:rsid w:val="00BF6E90"/>
    <w:rsid w:val="00C04641"/>
    <w:rsid w:val="00C058FC"/>
    <w:rsid w:val="00C06883"/>
    <w:rsid w:val="00C12F9A"/>
    <w:rsid w:val="00C16ECE"/>
    <w:rsid w:val="00C205B8"/>
    <w:rsid w:val="00C241F7"/>
    <w:rsid w:val="00C2779A"/>
    <w:rsid w:val="00C4514C"/>
    <w:rsid w:val="00C46287"/>
    <w:rsid w:val="00C4752E"/>
    <w:rsid w:val="00C62A0D"/>
    <w:rsid w:val="00C67CC9"/>
    <w:rsid w:val="00C67F6C"/>
    <w:rsid w:val="00C759C9"/>
    <w:rsid w:val="00C833AE"/>
    <w:rsid w:val="00C8744C"/>
    <w:rsid w:val="00C900EA"/>
    <w:rsid w:val="00C9183E"/>
    <w:rsid w:val="00CA258B"/>
    <w:rsid w:val="00CA3A28"/>
    <w:rsid w:val="00CA7630"/>
    <w:rsid w:val="00CB5114"/>
    <w:rsid w:val="00CB6781"/>
    <w:rsid w:val="00CB6A79"/>
    <w:rsid w:val="00CC10D8"/>
    <w:rsid w:val="00CC6FB5"/>
    <w:rsid w:val="00CD4285"/>
    <w:rsid w:val="00CE344A"/>
    <w:rsid w:val="00CE36FA"/>
    <w:rsid w:val="00CE6E84"/>
    <w:rsid w:val="00D028B5"/>
    <w:rsid w:val="00D10B55"/>
    <w:rsid w:val="00D20D3C"/>
    <w:rsid w:val="00D23E20"/>
    <w:rsid w:val="00D25F8F"/>
    <w:rsid w:val="00D26BC9"/>
    <w:rsid w:val="00D421EA"/>
    <w:rsid w:val="00D42B56"/>
    <w:rsid w:val="00D43D87"/>
    <w:rsid w:val="00D45DF7"/>
    <w:rsid w:val="00D5742B"/>
    <w:rsid w:val="00D60422"/>
    <w:rsid w:val="00D615F5"/>
    <w:rsid w:val="00D66BF6"/>
    <w:rsid w:val="00D756B8"/>
    <w:rsid w:val="00D839B8"/>
    <w:rsid w:val="00D83AA9"/>
    <w:rsid w:val="00D83BEF"/>
    <w:rsid w:val="00D86110"/>
    <w:rsid w:val="00D873D8"/>
    <w:rsid w:val="00DB092B"/>
    <w:rsid w:val="00DB09C1"/>
    <w:rsid w:val="00DB3C59"/>
    <w:rsid w:val="00DB76F1"/>
    <w:rsid w:val="00DC26B6"/>
    <w:rsid w:val="00DC5F3B"/>
    <w:rsid w:val="00DC674E"/>
    <w:rsid w:val="00DD3EB1"/>
    <w:rsid w:val="00DD504E"/>
    <w:rsid w:val="00DE27A1"/>
    <w:rsid w:val="00DE4CC8"/>
    <w:rsid w:val="00DF1AEF"/>
    <w:rsid w:val="00DF2C2B"/>
    <w:rsid w:val="00DF3351"/>
    <w:rsid w:val="00DF5F36"/>
    <w:rsid w:val="00DF73FD"/>
    <w:rsid w:val="00E058B8"/>
    <w:rsid w:val="00E11CB1"/>
    <w:rsid w:val="00E21AB4"/>
    <w:rsid w:val="00E25146"/>
    <w:rsid w:val="00E266D3"/>
    <w:rsid w:val="00E26CB5"/>
    <w:rsid w:val="00E300B6"/>
    <w:rsid w:val="00E35ADA"/>
    <w:rsid w:val="00E43820"/>
    <w:rsid w:val="00E44533"/>
    <w:rsid w:val="00E51D55"/>
    <w:rsid w:val="00E5445A"/>
    <w:rsid w:val="00E57607"/>
    <w:rsid w:val="00E61F57"/>
    <w:rsid w:val="00E754A5"/>
    <w:rsid w:val="00E7775B"/>
    <w:rsid w:val="00E83D88"/>
    <w:rsid w:val="00E83D94"/>
    <w:rsid w:val="00E85057"/>
    <w:rsid w:val="00E85B22"/>
    <w:rsid w:val="00E90241"/>
    <w:rsid w:val="00E910E9"/>
    <w:rsid w:val="00E92050"/>
    <w:rsid w:val="00EA66DE"/>
    <w:rsid w:val="00EB4FE1"/>
    <w:rsid w:val="00ED0D6F"/>
    <w:rsid w:val="00ED193D"/>
    <w:rsid w:val="00ED1EAE"/>
    <w:rsid w:val="00EE2D5F"/>
    <w:rsid w:val="00EE5E8F"/>
    <w:rsid w:val="00EF522D"/>
    <w:rsid w:val="00EF78DA"/>
    <w:rsid w:val="00F12B60"/>
    <w:rsid w:val="00F31894"/>
    <w:rsid w:val="00F32380"/>
    <w:rsid w:val="00F35B9C"/>
    <w:rsid w:val="00F43450"/>
    <w:rsid w:val="00F473B1"/>
    <w:rsid w:val="00F52F35"/>
    <w:rsid w:val="00F54489"/>
    <w:rsid w:val="00F56D10"/>
    <w:rsid w:val="00F6435C"/>
    <w:rsid w:val="00F73F96"/>
    <w:rsid w:val="00F76C2C"/>
    <w:rsid w:val="00F77C8F"/>
    <w:rsid w:val="00F80D40"/>
    <w:rsid w:val="00F8305B"/>
    <w:rsid w:val="00F832C9"/>
    <w:rsid w:val="00F840E2"/>
    <w:rsid w:val="00F97FA0"/>
    <w:rsid w:val="00FA6CF9"/>
    <w:rsid w:val="00FB0826"/>
    <w:rsid w:val="00FD4671"/>
    <w:rsid w:val="00FD49A8"/>
    <w:rsid w:val="00FE0FB6"/>
    <w:rsid w:val="00FE5D4C"/>
    <w:rsid w:val="00FE7D26"/>
    <w:rsid w:val="00FF59D9"/>
    <w:rsid w:val="00FF5F14"/>
    <w:rsid w:val="00FF685D"/>
    <w:rsid w:val="00FF7E3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7C91A66-CAD8-447D-9C9A-9547901E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2A9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16224"/>
    <w:pPr>
      <w:keepNext/>
      <w:ind w:left="3540"/>
      <w:outlineLvl w:val="0"/>
    </w:pPr>
    <w:rPr>
      <w:rFonts w:ascii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16224"/>
    <w:pPr>
      <w:jc w:val="both"/>
    </w:pPr>
    <w:rPr>
      <w:rFonts w:ascii="Verdana" w:hAnsi="Verdana"/>
      <w:sz w:val="20"/>
      <w:szCs w:val="20"/>
    </w:rPr>
  </w:style>
  <w:style w:type="paragraph" w:styleId="Corpodeltesto2">
    <w:name w:val="Body Text 2"/>
    <w:basedOn w:val="Normale"/>
    <w:rsid w:val="00616224"/>
    <w:pPr>
      <w:jc w:val="both"/>
    </w:pPr>
    <w:rPr>
      <w:rFonts w:ascii="Verdana" w:hAnsi="Verdana"/>
      <w:color w:val="FF0000"/>
      <w:sz w:val="20"/>
      <w:szCs w:val="20"/>
    </w:rPr>
  </w:style>
  <w:style w:type="paragraph" w:styleId="Testonotaapidipagina">
    <w:name w:val="footnote text"/>
    <w:basedOn w:val="Normale"/>
    <w:semiHidden/>
    <w:rsid w:val="00B2298E"/>
    <w:rPr>
      <w:sz w:val="20"/>
      <w:szCs w:val="20"/>
    </w:rPr>
  </w:style>
  <w:style w:type="character" w:styleId="Rimandonotaapidipagina">
    <w:name w:val="footnote reference"/>
    <w:semiHidden/>
    <w:rsid w:val="00B2298E"/>
    <w:rPr>
      <w:vertAlign w:val="superscript"/>
    </w:rPr>
  </w:style>
  <w:style w:type="paragraph" w:styleId="Testofumetto">
    <w:name w:val="Balloon Text"/>
    <w:basedOn w:val="Normale"/>
    <w:semiHidden/>
    <w:rsid w:val="00D83AA9"/>
    <w:rPr>
      <w:rFonts w:ascii="Tahoma" w:hAnsi="Tahoma" w:cs="Tahoma"/>
      <w:sz w:val="16"/>
      <w:szCs w:val="16"/>
    </w:rPr>
  </w:style>
  <w:style w:type="paragraph" w:customStyle="1" w:styleId="P0">
    <w:name w:val="P0"/>
    <w:basedOn w:val="Normale"/>
    <w:rsid w:val="008A4221"/>
    <w:pPr>
      <w:spacing w:after="240"/>
      <w:jc w:val="both"/>
    </w:pPr>
    <w:rPr>
      <w:rFonts w:ascii="Arial" w:hAnsi="Arial"/>
      <w:szCs w:val="20"/>
    </w:rPr>
  </w:style>
  <w:style w:type="paragraph" w:styleId="Intestazione">
    <w:name w:val="header"/>
    <w:basedOn w:val="Normale"/>
    <w:rsid w:val="0003257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32577"/>
    <w:pPr>
      <w:tabs>
        <w:tab w:val="center" w:pos="4819"/>
        <w:tab w:val="right" w:pos="9638"/>
      </w:tabs>
    </w:pPr>
  </w:style>
  <w:style w:type="paragraph" w:customStyle="1" w:styleId="Elencoacolori-Colore11">
    <w:name w:val="Elenco a colori - Colore 11"/>
    <w:basedOn w:val="Normale"/>
    <w:uiPriority w:val="34"/>
    <w:qFormat/>
    <w:rsid w:val="00491BDD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C241F7"/>
    <w:rPr>
      <w:sz w:val="24"/>
      <w:szCs w:val="24"/>
    </w:rPr>
  </w:style>
  <w:style w:type="character" w:styleId="Rimandocommento">
    <w:name w:val="annotation reference"/>
    <w:rsid w:val="008B5D4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B5D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B5D41"/>
  </w:style>
  <w:style w:type="paragraph" w:styleId="Soggettocommento">
    <w:name w:val="annotation subject"/>
    <w:basedOn w:val="Testocommento"/>
    <w:next w:val="Testocommento"/>
    <w:link w:val="SoggettocommentoCarattere"/>
    <w:rsid w:val="008B5D41"/>
    <w:rPr>
      <w:b/>
      <w:bCs/>
    </w:rPr>
  </w:style>
  <w:style w:type="character" w:customStyle="1" w:styleId="SoggettocommentoCarattere">
    <w:name w:val="Soggetto commento Carattere"/>
    <w:link w:val="Soggettocommento"/>
    <w:rsid w:val="008B5D41"/>
    <w:rPr>
      <w:b/>
      <w:bCs/>
    </w:rPr>
  </w:style>
  <w:style w:type="paragraph" w:styleId="Paragrafoelenco">
    <w:name w:val="List Paragraph"/>
    <w:basedOn w:val="Normale"/>
    <w:uiPriority w:val="34"/>
    <w:qFormat/>
    <w:rsid w:val="006963F1"/>
    <w:pPr>
      <w:ind w:left="720"/>
      <w:contextualSpacing/>
    </w:pPr>
  </w:style>
  <w:style w:type="paragraph" w:customStyle="1" w:styleId="Standard">
    <w:name w:val="Standard"/>
    <w:uiPriority w:val="99"/>
    <w:rsid w:val="00163669"/>
    <w:pPr>
      <w:suppressAutoHyphens/>
      <w:autoSpaceDN w:val="0"/>
      <w:textAlignment w:val="baseline"/>
    </w:pPr>
    <w:rPr>
      <w:rFonts w:eastAsia="SimSun"/>
      <w:kern w:val="3"/>
      <w:sz w:val="24"/>
      <w:szCs w:val="24"/>
      <w:lang w:bidi="hi-IN"/>
    </w:rPr>
  </w:style>
  <w:style w:type="paragraph" w:customStyle="1" w:styleId="Default">
    <w:name w:val="Default"/>
    <w:rsid w:val="00042809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966D8"/>
    <w:rPr>
      <w:b/>
      <w:bCs/>
    </w:rPr>
  </w:style>
  <w:style w:type="character" w:styleId="Collegamentoipertestuale">
    <w:name w:val="Hyperlink"/>
    <w:basedOn w:val="Carpredefinitoparagrafo"/>
    <w:unhideWhenUsed/>
    <w:rsid w:val="00E85057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994D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D8D8D8"/>
                <w:right w:val="none" w:sz="0" w:space="0" w:color="auto"/>
              </w:divBdr>
              <w:divsChild>
                <w:div w:id="1419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8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0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6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68910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290181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132631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180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822182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702637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italia.it/-/media/invitalia/documenti/creiamo-nuove-aziende/cultura-crea/normativa/decreto-11-maggio-2016---ministero-dei-beni-culturali.pdf?la=it-it&amp;hash=3D509AB0CD2418C3353F6D09CE629494A9E09DC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istemastartup@postacert.invital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vitalia.it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uccarini\Desktop\protocollo-dintesa-acceleratoriincubator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848E61281E34B4B8A42C2C9E05C93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8F9B9-CF9B-424A-8E0D-2D2A9A06A547}"/>
      </w:docPartPr>
      <w:docPartBody>
        <w:p w:rsidR="005D2ACF" w:rsidRDefault="00A66C1A">
          <w:pPr>
            <w:pStyle w:val="9848E61281E34B4B8A42C2C9E05C933D"/>
          </w:pPr>
          <w:r w:rsidRPr="007B6BCB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1A"/>
    <w:rsid w:val="00111DB6"/>
    <w:rsid w:val="005D2ACF"/>
    <w:rsid w:val="00A6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9848E61281E34B4B8A42C2C9E05C933D">
    <w:name w:val="9848E61281E34B4B8A42C2C9E05C93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48077-617B-4E01-8723-C8022C3E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protocollo-dintesa-acceleratoriincubatori</Template>
  <TotalTime>10</TotalTime>
  <Pages>6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OPERATIVO</vt:lpstr>
    </vt:vector>
  </TitlesOfParts>
  <Company>Sviluppo Italia S.p.A.</Company>
  <LinksUpToDate>false</LinksUpToDate>
  <CharactersWithSpaces>12395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OPERATIVO</dc:title>
  <dc:creator>Zuccarini Susanna</dc:creator>
  <cp:lastModifiedBy>Zuccarini Susanna</cp:lastModifiedBy>
  <cp:revision>5</cp:revision>
  <cp:lastPrinted>2018-06-18T13:00:00Z</cp:lastPrinted>
  <dcterms:created xsi:type="dcterms:W3CDTF">2018-07-30T09:40:00Z</dcterms:created>
  <dcterms:modified xsi:type="dcterms:W3CDTF">2018-07-30T09:53:00Z</dcterms:modified>
</cp:coreProperties>
</file>